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729" w:rsidRPr="00C77A81" w:rsidRDefault="00BD3729" w:rsidP="00BD3729">
      <w:pPr>
        <w:tabs>
          <w:tab w:val="left" w:pos="0"/>
        </w:tabs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77A81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3655346" r:id="rId8"/>
        </w:object>
      </w:r>
    </w:p>
    <w:p w:rsidR="00BD3729" w:rsidRPr="00C77A81" w:rsidRDefault="00BD3729" w:rsidP="00BD3729">
      <w:pPr>
        <w:spacing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C77A81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D3729" w:rsidRPr="00C77A81" w:rsidTr="0097645F">
        <w:tc>
          <w:tcPr>
            <w:tcW w:w="9639" w:type="dxa"/>
            <w:shd w:val="clear" w:color="auto" w:fill="auto"/>
          </w:tcPr>
          <w:p w:rsidR="00BD3729" w:rsidRPr="00C77A81" w:rsidRDefault="006917B6" w:rsidP="0097645F">
            <w:pPr>
              <w:keepNext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ДВАДЦЯТЬ ШОСТА</w:t>
            </w:r>
            <w:r w:rsidR="00BD372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D3729" w:rsidRPr="00C77A8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D3729" w:rsidRPr="00C77A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BD3729" w:rsidRPr="00C77A81" w:rsidRDefault="00BD3729" w:rsidP="00BD3729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BD3729" w:rsidRPr="00C77A81" w:rsidRDefault="00BD3729" w:rsidP="00BD3729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77A8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BD3729" w:rsidRPr="00C77A81" w:rsidRDefault="00BD3729" w:rsidP="00BD372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23.12</w:t>
      </w:r>
      <w:r w:rsidR="00E44E50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C77A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2021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№ </w:t>
      </w:r>
      <w:r w:rsidR="0052496A">
        <w:rPr>
          <w:rFonts w:ascii="Times New Roman" w:hAnsi="Times New Roman" w:cs="Times New Roman"/>
          <w:b/>
          <w:bCs/>
          <w:sz w:val="24"/>
          <w:szCs w:val="24"/>
          <w:lang w:val="uk-UA"/>
        </w:rPr>
        <w:t>2604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-2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C77A8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</w:tblGrid>
      <w:tr w:rsidR="00BD3729" w:rsidRPr="0052496A" w:rsidTr="0097645F">
        <w:trPr>
          <w:trHeight w:val="1128"/>
        </w:trPr>
        <w:tc>
          <w:tcPr>
            <w:tcW w:w="4750" w:type="dxa"/>
          </w:tcPr>
          <w:p w:rsidR="00BD3729" w:rsidRPr="00C77A81" w:rsidRDefault="00BD3729" w:rsidP="0097645F">
            <w:pPr>
              <w:pStyle w:val="a7"/>
            </w:pPr>
            <w:r w:rsidRPr="007B2670">
              <w:rPr>
                <w:b/>
                <w:bCs/>
                <w:iCs/>
                <w:lang w:eastAsia="ru-RU"/>
              </w:rPr>
              <w:t xml:space="preserve">Про </w:t>
            </w:r>
            <w:r w:rsidRPr="007B2670">
              <w:rPr>
                <w:b/>
              </w:rPr>
              <w:t>виконання міської програми підтримки сім’ї та забезпечення прав дітей «Назустріч дітям»</w:t>
            </w:r>
          </w:p>
        </w:tc>
      </w:tr>
    </w:tbl>
    <w:p w:rsidR="00BD3729" w:rsidRPr="009F2D1D" w:rsidRDefault="00BD3729" w:rsidP="004D0C8B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Заслухавши інформацію начальника Управління соціальної політики Бучанської міської ради Пасічної І.Ю.</w:t>
      </w:r>
      <w:r w:rsidRPr="009F2D1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«Про виконання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програми</w:t>
      </w:r>
      <w:r w:rsidRPr="009F2D1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підтримки сім'ї та забезпечення прав дітей </w:t>
      </w:r>
      <w:r w:rsidRPr="009F2D1D">
        <w:rPr>
          <w:rFonts w:ascii="Times New Roman" w:hAnsi="Times New Roman" w:cs="Times New Roman"/>
          <w:color w:val="000000"/>
          <w:sz w:val="24"/>
          <w:szCs w:val="24"/>
          <w:lang w:val="uk-UA"/>
        </w:rPr>
        <w:t>«Назустріч дітям»</w:t>
      </w:r>
      <w:r w:rsidR="00F3401E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</w:t>
      </w:r>
      <w:r w:rsidRPr="009F2D1D"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 у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2021 році</w:t>
      </w:r>
      <w:r w:rsidRPr="009F2D1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забезпечення реалізації</w:t>
      </w:r>
      <w:r w:rsidRPr="009F2D1D">
        <w:rPr>
          <w:rFonts w:ascii="Times New Roman" w:hAnsi="Times New Roman" w:cs="Times New Roman"/>
          <w:sz w:val="24"/>
          <w:szCs w:val="24"/>
          <w:lang w:val="uk-UA"/>
        </w:rPr>
        <w:t xml:space="preserve"> державних гарантій і конституційних прав дітей-сиріт та дітей, позбавлених батьківського піклування, забезпечення сімейного благополуччя, підтримки родин з дітьми, які опинилися в складних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життєвих обставинах Бучансько</w:t>
      </w:r>
      <w:r w:rsidRPr="009F2D1D">
        <w:rPr>
          <w:rFonts w:ascii="Times New Roman" w:hAnsi="Times New Roman" w:cs="Times New Roman"/>
          <w:sz w:val="24"/>
          <w:szCs w:val="24"/>
          <w:lang w:val="uk-UA"/>
        </w:rPr>
        <w:t>ї міської територіальної громади</w:t>
      </w:r>
      <w:r w:rsidRPr="009F2D1D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Pr="009F2D1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керуючись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Законом</w:t>
      </w:r>
      <w:r w:rsidRPr="009F2D1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України «Про місцеве самовр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ядування в Україні», </w:t>
      </w:r>
      <w:r w:rsidRPr="009F2D1D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міська рада</w:t>
      </w:r>
    </w:p>
    <w:p w:rsidR="00BD3729" w:rsidRPr="00C77A81" w:rsidRDefault="00BD3729" w:rsidP="00BD3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ВИРІШИЛА</w:t>
      </w: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BD3729" w:rsidRPr="00BF4CCA" w:rsidRDefault="00BD3729" w:rsidP="00BD3729">
      <w:pPr>
        <w:pStyle w:val="a7"/>
        <w:numPr>
          <w:ilvl w:val="0"/>
          <w:numId w:val="5"/>
        </w:numPr>
        <w:jc w:val="both"/>
      </w:pPr>
      <w:r w:rsidRPr="00BF4CCA">
        <w:rPr>
          <w:lang w:eastAsia="ru-RU"/>
        </w:rPr>
        <w:t xml:space="preserve">Інформацію Управління соціальної політики </w:t>
      </w:r>
      <w:r w:rsidRPr="00BF4CCA">
        <w:rPr>
          <w:bCs/>
          <w:iCs/>
          <w:lang w:eastAsia="ru-RU"/>
        </w:rPr>
        <w:t xml:space="preserve">щодо </w:t>
      </w:r>
      <w:r w:rsidRPr="00BF4CCA">
        <w:t>виконання міської програми підтримки сім’ї та забезпечення прав дітей «Назустріч дітям» у 2021році</w:t>
      </w:r>
      <w:r>
        <w:t>, що</w:t>
      </w:r>
      <w:r w:rsidRPr="00DC3565">
        <w:t xml:space="preserve"> </w:t>
      </w:r>
      <w:r w:rsidRPr="00BF4CCA">
        <w:t>додається, взяти до відома.</w:t>
      </w:r>
    </w:p>
    <w:p w:rsidR="00BD3729" w:rsidRPr="00BF4CCA" w:rsidRDefault="00BD3729" w:rsidP="00BD3729">
      <w:pPr>
        <w:pStyle w:val="a9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F4C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Виконавчому комітету Бучанської міської ради тримати на постійному контролі стан справ про </w:t>
      </w:r>
      <w:r w:rsidRPr="00BF4CCA">
        <w:rPr>
          <w:rFonts w:ascii="Times New Roman" w:hAnsi="Times New Roman" w:cs="Times New Roman"/>
          <w:sz w:val="24"/>
          <w:szCs w:val="24"/>
          <w:lang w:val="uk-UA"/>
        </w:rPr>
        <w:t>реалізацію заходів</w:t>
      </w:r>
      <w:r w:rsidRPr="00BF4CCA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спрямованих на</w:t>
      </w:r>
      <w:r w:rsidRPr="00BF4CCA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 сімейного благополуччя, підтримки родин з дітьми, які опинилися в складних життєвих обставинах</w:t>
      </w:r>
      <w:r w:rsidRPr="00BF4CCA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.</w:t>
      </w:r>
      <w:r w:rsidRPr="00BF4C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D3729" w:rsidRPr="00BF4CCA" w:rsidRDefault="00BD3729" w:rsidP="00BD3729">
      <w:pPr>
        <w:pStyle w:val="a9"/>
        <w:keepNext/>
        <w:widowControl w:val="0"/>
        <w:numPr>
          <w:ilvl w:val="0"/>
          <w:numId w:val="5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F4C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</w:t>
      </w:r>
      <w:r w:rsidRPr="002C1512">
        <w:rPr>
          <w:rFonts w:ascii="Times New Roman" w:hAnsi="Times New Roman" w:cs="Times New Roman"/>
          <w:bCs/>
          <w:sz w:val="24"/>
          <w:szCs w:val="24"/>
          <w:lang w:val="uk-UA"/>
        </w:rPr>
        <w:t>комісі</w:t>
      </w:r>
      <w:r w:rsidRPr="00BF4CCA">
        <w:rPr>
          <w:rFonts w:ascii="Times New Roman" w:hAnsi="Times New Roman" w:cs="Times New Roman"/>
          <w:bCs/>
          <w:sz w:val="24"/>
          <w:szCs w:val="24"/>
          <w:lang w:val="uk-UA"/>
        </w:rPr>
        <w:t>ю</w:t>
      </w:r>
      <w:r w:rsidRPr="002C151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</w:t>
      </w:r>
      <w:r w:rsidRPr="00BF4C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2C1512">
        <w:rPr>
          <w:rFonts w:ascii="Times New Roman" w:hAnsi="Times New Roman" w:cs="Times New Roman"/>
          <w:bCs/>
          <w:sz w:val="24"/>
          <w:szCs w:val="24"/>
          <w:lang w:val="uk-UA"/>
        </w:rPr>
        <w:t>комісі</w:t>
      </w:r>
      <w:r w:rsidRPr="00BF4CCA">
        <w:rPr>
          <w:rFonts w:ascii="Times New Roman" w:hAnsi="Times New Roman" w:cs="Times New Roman"/>
          <w:bCs/>
          <w:sz w:val="24"/>
          <w:szCs w:val="24"/>
          <w:lang w:val="uk-UA"/>
        </w:rPr>
        <w:t>ю</w:t>
      </w:r>
      <w:r w:rsidRPr="002C151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 питань планування, бюджету, фінансів та податкової політики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BD3729" w:rsidRPr="00C77A81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3729" w:rsidRPr="00C77A81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Pr="00C77A81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                    Анатолій ФЕДОРУК </w:t>
      </w:r>
    </w:p>
    <w:p w:rsidR="00BD3729" w:rsidRPr="00C77A81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70B59" w:rsidRDefault="00A70B59" w:rsidP="00BD372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70B59" w:rsidRDefault="00A70B59" w:rsidP="00A70B5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Pr="00C77A81" w:rsidRDefault="00BD3729" w:rsidP="00BD372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Заступник міського голови                                               </w:t>
      </w: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3729" w:rsidRPr="004F01ED" w:rsidRDefault="00BD3729" w:rsidP="007E1E5D">
      <w:pPr>
        <w:tabs>
          <w:tab w:val="left" w:pos="5103"/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01ED">
        <w:rPr>
          <w:rFonts w:ascii="Times New Roman" w:hAnsi="Times New Roman" w:cs="Times New Roman"/>
          <w:sz w:val="24"/>
          <w:szCs w:val="24"/>
          <w:lang w:val="uk-UA"/>
        </w:rPr>
        <w:t xml:space="preserve">__________________                        </w:t>
      </w:r>
      <w:r w:rsidRPr="004F01E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</w:t>
      </w:r>
      <w:r w:rsidR="007E1E5D" w:rsidRPr="004F01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>Сергій ШЕПЕТЬКО</w:t>
      </w:r>
    </w:p>
    <w:p w:rsidR="00BD3729" w:rsidRPr="004F01ED" w:rsidRDefault="00BD3729" w:rsidP="00F62B44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>_________2021</w:t>
      </w: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01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</w:t>
      </w:r>
      <w:proofErr w:type="spellStart"/>
      <w:r w:rsidRPr="004F01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відділу-</w:t>
      </w:r>
      <w:proofErr w:type="spellEnd"/>
    </w:p>
    <w:p w:rsidR="00BD3729" w:rsidRPr="004F01ED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01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головний бухгалтер</w:t>
      </w:r>
    </w:p>
    <w:p w:rsidR="00BD3729" w:rsidRPr="004F01ED" w:rsidRDefault="00BD3729" w:rsidP="00BD3729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__________________                        </w:t>
      </w: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 w:rsidR="007E1E5D" w:rsidRPr="004F01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>Світлана ЯКУБЕНКО</w:t>
      </w: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>_________2021</w:t>
      </w: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управління </w:t>
      </w:r>
    </w:p>
    <w:p w:rsidR="00BD3729" w:rsidRPr="004F01ED" w:rsidRDefault="00BD3729" w:rsidP="00BD3729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юридично-кадрової роботи             </w:t>
      </w:r>
    </w:p>
    <w:p w:rsidR="00BD3729" w:rsidRPr="004F01ED" w:rsidRDefault="00BD3729" w:rsidP="00BD3729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</w:t>
      </w:r>
    </w:p>
    <w:p w:rsidR="00BD3729" w:rsidRPr="004F01ED" w:rsidRDefault="00BD3729" w:rsidP="00BD3729">
      <w:pPr>
        <w:tabs>
          <w:tab w:val="left" w:pos="5670"/>
          <w:tab w:val="left" w:pos="6237"/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__________________                                         </w:t>
      </w:r>
      <w:r w:rsidR="005D3EB8" w:rsidRPr="004F01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>Людмила РИЖЕНКО</w:t>
      </w:r>
    </w:p>
    <w:p w:rsidR="00BD3729" w:rsidRPr="004F01ED" w:rsidRDefault="00BD3729" w:rsidP="00BD3729">
      <w:pPr>
        <w:tabs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>_________2021</w:t>
      </w:r>
    </w:p>
    <w:p w:rsidR="00BD3729" w:rsidRPr="004F01ED" w:rsidRDefault="00BD3729" w:rsidP="00BD37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01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01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соціальної політики </w:t>
      </w:r>
    </w:p>
    <w:p w:rsidR="00BD3729" w:rsidRPr="004F01ED" w:rsidRDefault="00BD3729" w:rsidP="005D3EB8">
      <w:pPr>
        <w:tabs>
          <w:tab w:val="left" w:pos="5529"/>
          <w:tab w:val="left" w:pos="6237"/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__________________                                        </w:t>
      </w:r>
      <w:r w:rsidR="005D3EB8" w:rsidRPr="004F01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Pr="004F01ED">
        <w:rPr>
          <w:rFonts w:ascii="Times New Roman" w:hAnsi="Times New Roman" w:cs="Times New Roman"/>
          <w:b/>
          <w:sz w:val="24"/>
          <w:szCs w:val="24"/>
          <w:lang w:val="uk-UA"/>
        </w:rPr>
        <w:t>Ірина ПАСІЧНА</w:t>
      </w:r>
    </w:p>
    <w:p w:rsidR="00BD3729" w:rsidRPr="004F01ED" w:rsidRDefault="00BD3729" w:rsidP="00BD3729">
      <w:pPr>
        <w:tabs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3729" w:rsidRPr="004F01ED" w:rsidRDefault="00BD3729" w:rsidP="00BD3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01ED">
        <w:rPr>
          <w:rFonts w:ascii="Times New Roman" w:hAnsi="Times New Roman" w:cs="Times New Roman"/>
          <w:sz w:val="24"/>
          <w:szCs w:val="24"/>
          <w:lang w:val="uk-UA"/>
        </w:rPr>
        <w:t>_________2021</w:t>
      </w:r>
    </w:p>
    <w:p w:rsidR="00BD3729" w:rsidRPr="00C77A81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Pr="00C77A81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3729" w:rsidRDefault="00BD3729" w:rsidP="00BD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6CA3" w:rsidRDefault="00C66CA3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6CA3" w:rsidRDefault="00C66CA3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6CA3" w:rsidRDefault="00C66CA3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6CA3" w:rsidRDefault="00C66CA3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6CA3" w:rsidRDefault="00C66CA3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6CA3" w:rsidRDefault="00C66CA3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6CA3" w:rsidRDefault="00C66CA3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6CA3" w:rsidRDefault="00C66CA3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6CA3" w:rsidRDefault="00C66CA3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6CA3" w:rsidRDefault="00C66CA3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6CA3" w:rsidRDefault="00C66CA3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6CA3" w:rsidRDefault="005C579E" w:rsidP="00892CF4">
      <w:pPr>
        <w:pStyle w:val="a7"/>
        <w:jc w:val="center"/>
        <w:rPr>
          <w:rStyle w:val="a8"/>
        </w:rPr>
      </w:pPr>
      <w:r>
        <w:rPr>
          <w:rStyle w:val="a8"/>
        </w:rPr>
        <w:lastRenderedPageBreak/>
        <w:t xml:space="preserve">  </w:t>
      </w:r>
      <w:r w:rsidR="00892CF4">
        <w:rPr>
          <w:rStyle w:val="a8"/>
        </w:rPr>
        <w:t xml:space="preserve">                                                                                                                                    </w:t>
      </w:r>
      <w:r w:rsidR="00C66CA3">
        <w:rPr>
          <w:rStyle w:val="a8"/>
        </w:rPr>
        <w:t xml:space="preserve">Додаток </w:t>
      </w:r>
    </w:p>
    <w:p w:rsidR="00C66CA3" w:rsidRDefault="00C66CA3" w:rsidP="00C66CA3">
      <w:pPr>
        <w:pStyle w:val="a7"/>
        <w:spacing w:before="0" w:beforeAutospacing="0" w:after="0" w:afterAutospacing="0"/>
        <w:jc w:val="center"/>
        <w:rPr>
          <w:rStyle w:val="a8"/>
        </w:rPr>
      </w:pPr>
      <w:r>
        <w:rPr>
          <w:rStyle w:val="a8"/>
        </w:rPr>
        <w:t xml:space="preserve">                                                                                                </w:t>
      </w:r>
      <w:r w:rsidR="00AF4839">
        <w:rPr>
          <w:rStyle w:val="a8"/>
        </w:rPr>
        <w:t xml:space="preserve"> </w:t>
      </w:r>
      <w:r>
        <w:rPr>
          <w:rStyle w:val="a8"/>
        </w:rPr>
        <w:t>До рішення сесії Бучанської</w:t>
      </w:r>
    </w:p>
    <w:p w:rsidR="00C66CA3" w:rsidRPr="000751DB" w:rsidRDefault="00C66CA3" w:rsidP="00C66CA3">
      <w:pPr>
        <w:pStyle w:val="a7"/>
        <w:spacing w:before="0" w:beforeAutospacing="0" w:after="0" w:afterAutospacing="0"/>
        <w:jc w:val="center"/>
        <w:rPr>
          <w:rStyle w:val="a8"/>
        </w:rPr>
      </w:pPr>
      <w:r>
        <w:rPr>
          <w:rStyle w:val="a8"/>
        </w:rPr>
        <w:t xml:space="preserve">                                                                                       </w:t>
      </w:r>
      <w:r w:rsidR="00CD55DA">
        <w:rPr>
          <w:rStyle w:val="a8"/>
        </w:rPr>
        <w:t xml:space="preserve">          міської ради № </w:t>
      </w:r>
      <w:r w:rsidR="00C538E3">
        <w:rPr>
          <w:rStyle w:val="a8"/>
        </w:rPr>
        <w:t>2604-</w:t>
      </w:r>
      <w:r w:rsidR="00CD55DA">
        <w:rPr>
          <w:rStyle w:val="a8"/>
        </w:rPr>
        <w:t>26</w:t>
      </w:r>
      <w:r w:rsidR="00C538E3">
        <w:rPr>
          <w:rStyle w:val="a8"/>
        </w:rPr>
        <w:t>-</w:t>
      </w:r>
      <w:r>
        <w:rPr>
          <w:rStyle w:val="a8"/>
          <w:lang w:val="en-US"/>
        </w:rPr>
        <w:t>VIII</w:t>
      </w:r>
    </w:p>
    <w:p w:rsidR="00C66CA3" w:rsidRDefault="00C66CA3" w:rsidP="00C66CA3">
      <w:pPr>
        <w:pStyle w:val="a7"/>
        <w:spacing w:before="0" w:beforeAutospacing="0" w:after="0" w:afterAutospacing="0"/>
        <w:jc w:val="center"/>
        <w:rPr>
          <w:rStyle w:val="a8"/>
        </w:rPr>
      </w:pPr>
      <w:r>
        <w:rPr>
          <w:rStyle w:val="a8"/>
        </w:rPr>
        <w:t xml:space="preserve">                                                                                             від «</w:t>
      </w:r>
      <w:r w:rsidRPr="000751DB">
        <w:rPr>
          <w:rStyle w:val="a8"/>
        </w:rPr>
        <w:t>23</w:t>
      </w:r>
      <w:r>
        <w:rPr>
          <w:rStyle w:val="a8"/>
        </w:rPr>
        <w:t>»</w:t>
      </w:r>
      <w:r w:rsidR="00075560">
        <w:rPr>
          <w:rStyle w:val="a8"/>
        </w:rPr>
        <w:t xml:space="preserve"> </w:t>
      </w:r>
      <w:r>
        <w:rPr>
          <w:rStyle w:val="a8"/>
        </w:rPr>
        <w:t>грудня</w:t>
      </w:r>
      <w:r w:rsidRPr="000751DB">
        <w:rPr>
          <w:rStyle w:val="a8"/>
        </w:rPr>
        <w:t xml:space="preserve"> 2021 </w:t>
      </w:r>
      <w:r>
        <w:rPr>
          <w:rStyle w:val="a8"/>
        </w:rPr>
        <w:t xml:space="preserve">року </w:t>
      </w:r>
    </w:p>
    <w:p w:rsidR="00CD55DA" w:rsidRDefault="00CD55DA" w:rsidP="00C66CA3">
      <w:pPr>
        <w:pStyle w:val="a7"/>
        <w:spacing w:before="0" w:beforeAutospacing="0" w:after="0" w:afterAutospacing="0"/>
        <w:jc w:val="center"/>
        <w:rPr>
          <w:rStyle w:val="a8"/>
        </w:rPr>
      </w:pPr>
    </w:p>
    <w:p w:rsidR="00CD55DA" w:rsidRDefault="00C66CA3" w:rsidP="00CD55DA">
      <w:pPr>
        <w:pStyle w:val="a7"/>
        <w:spacing w:before="0" w:beforeAutospacing="0" w:after="0" w:afterAutospacing="0"/>
        <w:jc w:val="center"/>
        <w:rPr>
          <w:rStyle w:val="a8"/>
        </w:rPr>
      </w:pPr>
      <w:r>
        <w:rPr>
          <w:rStyle w:val="a8"/>
        </w:rPr>
        <w:t xml:space="preserve">Про виконання </w:t>
      </w:r>
    </w:p>
    <w:p w:rsidR="00CD55DA" w:rsidRDefault="00C66CA3" w:rsidP="00CD55DA">
      <w:pPr>
        <w:pStyle w:val="a7"/>
        <w:spacing w:before="0" w:beforeAutospacing="0" w:after="0" w:afterAutospacing="0"/>
        <w:jc w:val="center"/>
        <w:rPr>
          <w:rStyle w:val="a8"/>
        </w:rPr>
      </w:pPr>
      <w:r>
        <w:rPr>
          <w:rStyle w:val="a8"/>
        </w:rPr>
        <w:t>міської програми підтримки сім’ї та забезпечення прав дітей</w:t>
      </w:r>
    </w:p>
    <w:p w:rsidR="00C66CA3" w:rsidRDefault="00C66CA3" w:rsidP="00CD55DA">
      <w:pPr>
        <w:pStyle w:val="a7"/>
        <w:spacing w:before="0" w:beforeAutospacing="0" w:after="0" w:afterAutospacing="0"/>
        <w:jc w:val="center"/>
        <w:rPr>
          <w:rStyle w:val="a8"/>
        </w:rPr>
      </w:pPr>
      <w:r>
        <w:rPr>
          <w:rStyle w:val="a8"/>
        </w:rPr>
        <w:t xml:space="preserve"> «Назустріч дітям» у 2021 році</w:t>
      </w:r>
    </w:p>
    <w:p w:rsidR="00CD55DA" w:rsidRDefault="00CD55DA" w:rsidP="00CD55DA">
      <w:pPr>
        <w:pStyle w:val="a7"/>
        <w:spacing w:before="0" w:beforeAutospacing="0" w:after="0" w:afterAutospacing="0"/>
        <w:jc w:val="center"/>
        <w:rPr>
          <w:rStyle w:val="a8"/>
        </w:rPr>
      </w:pPr>
    </w:p>
    <w:p w:rsidR="00C66CA3" w:rsidRPr="000751DB" w:rsidRDefault="00C66CA3" w:rsidP="00C66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51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Бучанською міською радою проводиться цілеспрямована робота щодо підтримки сімей, захисту прав дітей, попередження бездоглядності дітей, активізації процесу національного усиновлення, розвитку сімейних форм влаштування дітей-сиріт, дітей, позбавлених батьківського піклування.</w:t>
      </w:r>
    </w:p>
    <w:p w:rsidR="00C66CA3" w:rsidRPr="000751DB" w:rsidRDefault="00C66CA3" w:rsidP="00C66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51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 цією метою </w:t>
      </w:r>
      <w:r w:rsidR="00F9439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сектором служби</w:t>
      </w:r>
      <w:r w:rsidRPr="000751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справах дітей та сім'ї Бучанської міської ради розроблено відповідну програму підтримки сім'ї та забезпечення прав дітей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</w:t>
      </w:r>
      <w:r w:rsidRPr="000751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Назустріч дітям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</w:t>
      </w:r>
      <w:r w:rsidRPr="000751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Бучанської міської об’єднаної територіальної громади на 2020-2021 роки.</w:t>
      </w:r>
    </w:p>
    <w:p w:rsidR="00C66CA3" w:rsidRPr="000751DB" w:rsidRDefault="00C66CA3" w:rsidP="00C66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51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Метою даної програми є </w:t>
      </w:r>
      <w:r w:rsidRPr="000751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підтримка сім’ї, попередження насилля в сім’ї, створення в громаді умов для подолання дитячої бездоглядності та безпритульності, профілактика негативних явищ у дитячому середовищі, реалізація державних гарантій і конституційних прав дітей-сиріт та дітей, позбавлених батьківського піклування, забезпечення сімейного благополуччя, підтримка родин з дітьми, які опинилися в складних життєвих обставинах, підвищення рівня соціального захисту сімей, в тому числі сімей з дітьми, та дітей, які потребують особливої соціальної уваги та підтримки, створення належних умов для реалізації права кожної дитини на виховання в сім’ї або в оточенні, максимально наближеному до сімейного, забезпечення якості й доступності надання соціальних послуг дітям та сім’ям, які потребують особливої соціальної уваги та підтримки, н</w:t>
      </w:r>
      <w:r w:rsidR="00CD55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адання соціальних послуг дітям-</w:t>
      </w:r>
      <w:r w:rsidRPr="000751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сиротам, дітям, позбавлених батьківського піклування, та сім’ям, які потребують особливої соціальної уваги та підтримки. </w:t>
      </w:r>
    </w:p>
    <w:p w:rsidR="00C66CA3" w:rsidRPr="000751DB" w:rsidRDefault="00C66CA3" w:rsidP="00C66C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51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Програма розроблена на підставі Сімейного кодексу України, Законів України «Про органи і служби у справах дітей та спеціальні установи для дітей», «Про забезпечення організаційно-правових умов соціального захисту дітей-сиріт та дітей, позбавлених батьківського піклування», «Про охорону дитинства»</w:t>
      </w:r>
      <w:r w:rsidR="00A17B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(</w:t>
      </w:r>
      <w:r w:rsidR="004644A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зі змінами)</w:t>
      </w:r>
      <w:r w:rsidRPr="000751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4644A5" w:rsidRPr="000751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соціальні послуги», </w:t>
      </w:r>
      <w:r w:rsidRPr="000751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оздоровлення та відпочинок дітей»</w:t>
      </w:r>
      <w:r w:rsidR="00A17B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4644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 змінами)</w:t>
      </w:r>
      <w:r w:rsidRPr="000751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«Про соціальну роботу з сім'ями, дітьми та молоддю»</w:t>
      </w:r>
      <w:r w:rsidR="00A17B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4644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зі змінами), </w:t>
      </w:r>
      <w:r w:rsidRPr="000751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запобігання та протидію домашньому насильству»</w:t>
      </w:r>
      <w:r w:rsidR="004644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17B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(</w:t>
      </w:r>
      <w:r w:rsidR="004644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 змінами)</w:t>
      </w:r>
      <w:r w:rsidRPr="000751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0751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постанов Кабінету Міністрів України «Питання діяльності органів опіки та піклування, пов’язаної із захистом прав дитини» від 24.09.2008 року № 866 (зі змінами), «Про затвердження Порядку провадження діяльності з усиновлення та здійснення нагляду за дотриманням прав усиновлених дітей», від 08.10.2008 року № 905 (зі змінами), «Про забезпечення соціального захисту дітей, які перебувають у складних життєвих обставинах» від 01.06.2020 року № 585</w:t>
      </w:r>
      <w:r w:rsidR="00CF618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4644A5" w:rsidRPr="000751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(зі змінами)</w:t>
      </w:r>
      <w:r w:rsidR="00CF618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751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 інших нормативно-правових актів України.</w:t>
      </w:r>
    </w:p>
    <w:p w:rsidR="00C66CA3" w:rsidRPr="00A17B8D" w:rsidRDefault="00C66CA3" w:rsidP="00CF618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</w:pPr>
      <w:r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>При Управлінні соціальної політики Бучанської міської громади з початку 2021</w:t>
      </w:r>
      <w:r w:rsidR="00A17B8D"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 xml:space="preserve"> </w:t>
      </w:r>
      <w:r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>року створено Центр соціальних служб,</w:t>
      </w:r>
      <w:r w:rsidRPr="00A17B8D">
        <w:rPr>
          <w:rFonts w:ascii="Times New Roman" w:hAnsi="Times New Roman" w:cs="Times New Roman"/>
          <w:b/>
          <w:bCs/>
          <w:kern w:val="36"/>
          <w:sz w:val="24"/>
          <w:szCs w:val="24"/>
          <w:lang w:val="uk-UA"/>
        </w:rPr>
        <w:t xml:space="preserve"> </w:t>
      </w:r>
      <w:r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>до складу якого входять:</w:t>
      </w:r>
      <w:r w:rsidR="000110F3"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 xml:space="preserve"> </w:t>
      </w:r>
      <w:r w:rsidR="004644A5"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>Сектор</w:t>
      </w:r>
      <w:r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 xml:space="preserve"> </w:t>
      </w:r>
      <w:r w:rsidR="000110F3"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 xml:space="preserve">служби у справах дітей та сім’ї, </w:t>
      </w:r>
      <w:r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>Сектор соціальної роботи з сім’ями, дітьми та молоддю</w:t>
      </w:r>
      <w:r w:rsidR="000110F3"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 xml:space="preserve">, на які покладено виконання </w:t>
      </w:r>
      <w:r w:rsidR="000A58A5"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 xml:space="preserve"> </w:t>
      </w:r>
      <w:r w:rsidR="00B2185D"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 xml:space="preserve"> заходів </w:t>
      </w:r>
      <w:r w:rsidR="000A58A5"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>програми « Назустріч дітям»</w:t>
      </w:r>
      <w:r w:rsidR="000110F3" w:rsidRPr="00A17B8D">
        <w:rPr>
          <w:rFonts w:ascii="Times New Roman" w:hAnsi="Times New Roman" w:cs="Times New Roman"/>
          <w:bCs/>
          <w:kern w:val="36"/>
          <w:sz w:val="24"/>
          <w:szCs w:val="24"/>
          <w:lang w:val="uk-UA"/>
        </w:rPr>
        <w:t>.</w:t>
      </w:r>
    </w:p>
    <w:p w:rsidR="00B2185D" w:rsidRDefault="00B2185D" w:rsidP="00C66C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620E7" w:rsidRDefault="002620E7" w:rsidP="00C66C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Фінансування програми </w:t>
      </w:r>
    </w:p>
    <w:p w:rsidR="007B4D83" w:rsidRDefault="007B4D83" w:rsidP="00C66C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644A5" w:rsidRDefault="002620E7" w:rsidP="00011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2CF0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4644A5">
        <w:rPr>
          <w:rFonts w:ascii="Times New Roman" w:hAnsi="Times New Roman" w:cs="Times New Roman"/>
          <w:sz w:val="24"/>
          <w:szCs w:val="24"/>
          <w:lang w:val="uk-UA"/>
        </w:rPr>
        <w:t xml:space="preserve"> Фінансування програми передбачено у видатках Управління соціальної політики Бучанської міської ради  на проведення наступних заходів:</w:t>
      </w:r>
    </w:p>
    <w:p w:rsidR="002620E7" w:rsidRDefault="004644A5" w:rsidP="00011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- о</w:t>
      </w:r>
      <w:r w:rsidR="002620E7" w:rsidRPr="001E2CF0">
        <w:rPr>
          <w:rFonts w:ascii="Times New Roman" w:hAnsi="Times New Roman" w:cs="Times New Roman"/>
          <w:sz w:val="24"/>
          <w:szCs w:val="24"/>
          <w:lang w:val="uk-UA"/>
        </w:rPr>
        <w:t xml:space="preserve">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</w:t>
      </w:r>
      <w:r w:rsidR="002620E7" w:rsidRPr="001E2CF0">
        <w:rPr>
          <w:rFonts w:ascii="Times New Roman" w:hAnsi="Times New Roman" w:cs="Times New Roman"/>
          <w:sz w:val="24"/>
          <w:szCs w:val="24"/>
          <w:lang w:val="uk-UA"/>
        </w:rPr>
        <w:lastRenderedPageBreak/>
        <w:t>катастрофи)» видатки у 2021 році склали 3 млн. 958 тис. 651 грн. Оздоровлено 695 дітей.</w:t>
      </w:r>
      <w:r w:rsidR="00A56D40" w:rsidRPr="00CE42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6D40" w:rsidRPr="001E2C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6D40" w:rsidRPr="00CE42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(в</w:t>
      </w:r>
      <w:r w:rsidR="00A56D40" w:rsidRPr="001E2C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56D40" w:rsidRPr="00CE42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2020</w:t>
      </w:r>
      <w:r w:rsidR="00A56D40" w:rsidRPr="001E2C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56D40" w:rsidRPr="00CE42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5338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оці</w:t>
      </w:r>
      <w:r w:rsidR="00A56D40" w:rsidRPr="00CE42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 млн. 288 тис. грн.</w:t>
      </w:r>
      <w:r w:rsidR="00A56D40" w:rsidRPr="001E2C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Оздоровлено 189 дітей</w:t>
      </w:r>
      <w:r w:rsidR="00A56D40"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6B7AC4" w:rsidRDefault="006B7AC4" w:rsidP="00011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-    </w:t>
      </w:r>
      <w:r w:rsidR="002620E7" w:rsidRPr="001E2CF0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заходів у 2021 році склали 1 млн. 124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тис. 938 </w:t>
      </w:r>
      <w:r w:rsidR="002620E7" w:rsidRPr="001E2CF0">
        <w:rPr>
          <w:rFonts w:ascii="Times New Roman" w:hAnsi="Times New Roman" w:cs="Times New Roman"/>
          <w:sz w:val="24"/>
          <w:szCs w:val="24"/>
          <w:lang w:val="uk-UA"/>
        </w:rPr>
        <w:t xml:space="preserve">грн, </w:t>
      </w:r>
      <w:r w:rsidR="000110F3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</w:p>
    <w:p w:rsidR="002620E7" w:rsidRPr="001E2CF0" w:rsidRDefault="006B7AC4" w:rsidP="00011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0110F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A56D40" w:rsidRPr="001E2CF0">
        <w:rPr>
          <w:rFonts w:ascii="Times New Roman" w:hAnsi="Times New Roman" w:cs="Times New Roman"/>
          <w:sz w:val="24"/>
          <w:szCs w:val="24"/>
          <w:lang w:val="uk-UA"/>
        </w:rPr>
        <w:t>2020 рік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- 1млн.832 тис. 200 грн</w:t>
      </w:r>
      <w:r w:rsidR="00A56D40" w:rsidRPr="001E2CF0">
        <w:rPr>
          <w:rFonts w:ascii="Times New Roman" w:hAnsi="Times New Roman" w:cs="Times New Roman"/>
          <w:sz w:val="24"/>
          <w:szCs w:val="24"/>
          <w:lang w:val="uk-UA"/>
        </w:rPr>
        <w:t xml:space="preserve">) , </w:t>
      </w:r>
      <w:r w:rsidR="002620E7" w:rsidRPr="001E2CF0">
        <w:rPr>
          <w:rFonts w:ascii="Times New Roman" w:hAnsi="Times New Roman" w:cs="Times New Roman"/>
          <w:sz w:val="24"/>
          <w:szCs w:val="24"/>
          <w:lang w:val="uk-UA"/>
        </w:rPr>
        <w:t>а саме:</w:t>
      </w:r>
    </w:p>
    <w:p w:rsidR="002620E7" w:rsidRPr="006B7AC4" w:rsidRDefault="002620E7" w:rsidP="006B7AC4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7AC4">
        <w:rPr>
          <w:rFonts w:ascii="Times New Roman" w:hAnsi="Times New Roman" w:cs="Times New Roman"/>
          <w:sz w:val="24"/>
          <w:szCs w:val="24"/>
          <w:lang w:val="uk-UA"/>
        </w:rPr>
        <w:t xml:space="preserve">з нагоди святкування Дня міста, сіл та селищ закуплено дитячі гойдалки – 92 300 грн, мультиварки – </w:t>
      </w:r>
      <w:r w:rsidR="006B7AC4">
        <w:rPr>
          <w:rFonts w:ascii="Times New Roman" w:hAnsi="Times New Roman" w:cs="Times New Roman"/>
          <w:sz w:val="24"/>
          <w:szCs w:val="24"/>
          <w:lang w:val="uk-UA"/>
        </w:rPr>
        <w:t>48 800 грн, листівки – 7715 грн;</w:t>
      </w:r>
    </w:p>
    <w:p w:rsidR="002620E7" w:rsidRPr="002620E7" w:rsidRDefault="002620E7" w:rsidP="000110F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20E7">
        <w:rPr>
          <w:rFonts w:ascii="Times New Roman" w:hAnsi="Times New Roman" w:cs="Times New Roman"/>
          <w:sz w:val="24"/>
          <w:szCs w:val="24"/>
          <w:lang w:val="uk-UA"/>
        </w:rPr>
        <w:t>до</w:t>
      </w:r>
      <w:r w:rsidRPr="00262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620E7">
        <w:rPr>
          <w:rFonts w:ascii="Times New Roman" w:hAnsi="Times New Roman" w:cs="Times New Roman"/>
          <w:sz w:val="24"/>
          <w:szCs w:val="24"/>
          <w:lang w:val="uk-UA"/>
        </w:rPr>
        <w:t>Дня сім</w:t>
      </w:r>
      <w:r w:rsidRPr="002620E7">
        <w:rPr>
          <w:rFonts w:ascii="Times New Roman" w:hAnsi="Times New Roman" w:cs="Times New Roman"/>
          <w:sz w:val="24"/>
          <w:szCs w:val="24"/>
        </w:rPr>
        <w:t>’</w:t>
      </w:r>
      <w:r w:rsidRPr="002620E7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262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620E7">
        <w:rPr>
          <w:rFonts w:ascii="Times New Roman" w:hAnsi="Times New Roman" w:cs="Times New Roman"/>
          <w:sz w:val="24"/>
          <w:szCs w:val="24"/>
          <w:lang w:val="uk-UA"/>
        </w:rPr>
        <w:t>сертифікати – 20 000 грн, листівки – 1 100 грн</w:t>
      </w:r>
      <w:r w:rsidRPr="006B7AC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62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7AC4">
        <w:rPr>
          <w:rFonts w:ascii="Times New Roman" w:hAnsi="Times New Roman" w:cs="Times New Roman"/>
          <w:sz w:val="24"/>
          <w:szCs w:val="24"/>
          <w:lang w:val="uk-UA"/>
        </w:rPr>
        <w:t>оренда меблів -  4 237 грн;</w:t>
      </w:r>
    </w:p>
    <w:p w:rsidR="002620E7" w:rsidRPr="002620E7" w:rsidRDefault="002620E7" w:rsidP="000110F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20E7">
        <w:rPr>
          <w:rFonts w:ascii="Times New Roman" w:hAnsi="Times New Roman" w:cs="Times New Roman"/>
          <w:sz w:val="24"/>
          <w:szCs w:val="24"/>
          <w:lang w:val="uk-UA"/>
        </w:rPr>
        <w:t>до</w:t>
      </w:r>
      <w:r w:rsidRPr="00262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620E7">
        <w:rPr>
          <w:rFonts w:ascii="Times New Roman" w:hAnsi="Times New Roman" w:cs="Times New Roman"/>
          <w:sz w:val="24"/>
          <w:szCs w:val="24"/>
          <w:lang w:val="uk-UA"/>
        </w:rPr>
        <w:t>Дня мате</w:t>
      </w:r>
      <w:r w:rsidR="006B7AC4">
        <w:rPr>
          <w:rFonts w:ascii="Times New Roman" w:hAnsi="Times New Roman" w:cs="Times New Roman"/>
          <w:sz w:val="24"/>
          <w:szCs w:val="24"/>
          <w:lang w:val="uk-UA"/>
        </w:rPr>
        <w:t>рі - сертифікати -  148 000 грн;</w:t>
      </w:r>
    </w:p>
    <w:p w:rsidR="002620E7" w:rsidRPr="002620E7" w:rsidRDefault="002620E7" w:rsidP="000110F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20E7">
        <w:rPr>
          <w:rFonts w:ascii="Times New Roman" w:hAnsi="Times New Roman" w:cs="Times New Roman"/>
          <w:sz w:val="24"/>
          <w:szCs w:val="24"/>
          <w:lang w:val="uk-UA"/>
        </w:rPr>
        <w:t>до Дня захисту дітей - прилади образотворчого мистецтва – 18 080 грн, розважальні послуги – 10 000 грн, квіти – 7920 грн, сертифікати – 31 000 г</w:t>
      </w:r>
      <w:r w:rsidR="006B7AC4">
        <w:rPr>
          <w:rFonts w:ascii="Times New Roman" w:hAnsi="Times New Roman" w:cs="Times New Roman"/>
          <w:sz w:val="24"/>
          <w:szCs w:val="24"/>
          <w:lang w:val="uk-UA"/>
        </w:rPr>
        <w:t>рн;</w:t>
      </w:r>
    </w:p>
    <w:p w:rsidR="002620E7" w:rsidRPr="002620E7" w:rsidRDefault="006B7AC4" w:rsidP="000110F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Дня святого</w:t>
      </w:r>
      <w:r w:rsidR="00A56D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20E7" w:rsidRPr="002620E7">
        <w:rPr>
          <w:rFonts w:ascii="Times New Roman" w:hAnsi="Times New Roman" w:cs="Times New Roman"/>
          <w:sz w:val="24"/>
          <w:szCs w:val="24"/>
          <w:lang w:val="uk-UA"/>
        </w:rPr>
        <w:t>Микол</w:t>
      </w:r>
      <w:r>
        <w:rPr>
          <w:rFonts w:ascii="Times New Roman" w:hAnsi="Times New Roman" w:cs="Times New Roman"/>
          <w:sz w:val="24"/>
          <w:szCs w:val="24"/>
          <w:lang w:val="uk-UA"/>
        </w:rPr>
        <w:t>ая –  сертифікати – 65 000 грн;</w:t>
      </w:r>
    </w:p>
    <w:p w:rsidR="002620E7" w:rsidRPr="002620E7" w:rsidRDefault="002620E7" w:rsidP="000110F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20E7">
        <w:rPr>
          <w:rFonts w:ascii="Times New Roman" w:hAnsi="Times New Roman" w:cs="Times New Roman"/>
          <w:sz w:val="24"/>
          <w:szCs w:val="24"/>
          <w:lang w:val="uk-UA"/>
        </w:rPr>
        <w:t>закуплено канцелярські набори на загальну суму – 296 тис. 566 грн;</w:t>
      </w:r>
    </w:p>
    <w:p w:rsidR="002620E7" w:rsidRPr="00C24E7F" w:rsidRDefault="002620E7" w:rsidP="000110F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20E7">
        <w:rPr>
          <w:rFonts w:ascii="Times New Roman" w:hAnsi="Times New Roman" w:cs="Times New Roman"/>
          <w:sz w:val="24"/>
          <w:szCs w:val="24"/>
          <w:lang w:val="uk-UA"/>
        </w:rPr>
        <w:t>солодкі подарунки на Ново</w:t>
      </w:r>
      <w:r w:rsidR="006B7AC4">
        <w:rPr>
          <w:rFonts w:ascii="Times New Roman" w:hAnsi="Times New Roman" w:cs="Times New Roman"/>
          <w:sz w:val="24"/>
          <w:szCs w:val="24"/>
          <w:lang w:val="uk-UA"/>
        </w:rPr>
        <w:t>річні заходи – 374 тис. 220 грн;</w:t>
      </w:r>
    </w:p>
    <w:p w:rsidR="002620E7" w:rsidRDefault="002620E7" w:rsidP="000110F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4E7F">
        <w:rPr>
          <w:rFonts w:ascii="Times New Roman" w:hAnsi="Times New Roman" w:cs="Times New Roman"/>
          <w:sz w:val="24"/>
          <w:szCs w:val="24"/>
          <w:lang w:val="uk-UA"/>
        </w:rPr>
        <w:t xml:space="preserve">до Дня осіб з інвалідністю </w:t>
      </w:r>
      <w:r w:rsidR="00C24E7F">
        <w:rPr>
          <w:rFonts w:ascii="Times New Roman" w:hAnsi="Times New Roman" w:cs="Times New Roman"/>
          <w:sz w:val="24"/>
          <w:szCs w:val="24"/>
          <w:lang w:val="uk-UA"/>
        </w:rPr>
        <w:t>- сертифікати – 175 000 грн.</w:t>
      </w:r>
    </w:p>
    <w:p w:rsidR="000110F3" w:rsidRPr="00C24E7F" w:rsidRDefault="000110F3" w:rsidP="004644A5">
      <w:pPr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6CA3" w:rsidRPr="006B7AC4" w:rsidRDefault="00C66CA3" w:rsidP="00C66C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Діяльність сектору служби у справах дітей та сім’ї у 2021році</w:t>
      </w:r>
    </w:p>
    <w:p w:rsidR="00CE4287" w:rsidRPr="006B7AC4" w:rsidRDefault="00CE4287" w:rsidP="00C66C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66CA3" w:rsidRPr="006B7AC4" w:rsidRDefault="00C66CA3" w:rsidP="00C66CA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Бучанській міській територіальній громаді </w:t>
      </w:r>
      <w:proofErr w:type="spellStart"/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</w:t>
      </w:r>
      <w:proofErr w:type="spellEnd"/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оживає </w:t>
      </w:r>
      <w:r w:rsidR="00CE4287" w:rsidRPr="006B7A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16 </w:t>
      </w:r>
      <w:r w:rsidRPr="006B7A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CE4287" w:rsidRPr="006B7A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Pr="006B7A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</w:t>
      </w:r>
      <w:r w:rsidRPr="006B7AC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 </w:t>
      </w:r>
      <w:r w:rsidRPr="006B7A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дітей.</w:t>
      </w:r>
    </w:p>
    <w:p w:rsidR="00C66CA3" w:rsidRPr="006B7AC4" w:rsidRDefault="00C66CA3" w:rsidP="00C66CA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них дітей, що потребують соціальної уваги та підтримки на обліку сектору служби у справах дітей та сім’ї Центру соціальних служб Управління соціальної політики </w:t>
      </w:r>
      <w:r w:rsid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перебуває:</w:t>
      </w:r>
    </w:p>
    <w:p w:rsidR="00C66CA3" w:rsidRPr="006B7AC4" w:rsidRDefault="00C66CA3" w:rsidP="00C66CA3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діти-сироти та діти позбавлен</w:t>
      </w:r>
      <w:r w:rsidR="00A64A63"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 батьківського піклування – 112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C66CA3" w:rsidRPr="006B7AC4" w:rsidRDefault="00C66CA3" w:rsidP="00C66CA3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діти, як такі, що потрапили в складні життєві обставини </w:t>
      </w:r>
      <w:r w:rsidR="006B7AC4"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32;</w:t>
      </w:r>
    </w:p>
    <w:p w:rsidR="00C66CA3" w:rsidRPr="006B7AC4" w:rsidRDefault="00C66CA3" w:rsidP="00C66CA3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діти, які отримала статус дитини, яка постраждала внаслідок воєнних дій та збройних конфліктів – 195;</w:t>
      </w:r>
    </w:p>
    <w:p w:rsidR="00C66CA3" w:rsidRPr="006B7AC4" w:rsidRDefault="00C66CA3" w:rsidP="00C66CA3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багатодітних сімей - 608, у яких виховується </w:t>
      </w:r>
      <w:r w:rsidR="003B7694"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1988 дітей.</w:t>
      </w:r>
    </w:p>
    <w:p w:rsidR="00C66CA3" w:rsidRPr="006B7AC4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Сектором служби у справах дітей та сім’ї Центру соціальних служб Управління соціальної політики Бучанської міської ради постійно проводиться робота щодо здійснення аналізу у напрямку захисту прав дітей та розвитку сімейних форм виховання в громаді в межах делегованих повноважень. За звітний період сектором служби підготовлено та направлено до Служби у справах дітей та сім’ї Київської </w:t>
      </w:r>
      <w:proofErr w:type="spellStart"/>
      <w:r w:rsidRPr="00EA1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</w:t>
      </w:r>
      <w:proofErr w:type="spellEnd"/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держадміністрації 140 статистичних звітів за напрямом роботи сектору служби. Також подано 12 звітів сектору служби до Бучанської районної прокуратури Київської області. У 2021 році за поданням завідувача сектору служби виконавчим комітетом Бучанської міської ради </w:t>
      </w:r>
      <w:proofErr w:type="spellStart"/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</w:t>
      </w:r>
      <w:proofErr w:type="spellEnd"/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йнято 228 рішень. Відповідно до Закону У</w:t>
      </w:r>
      <w:r w:rsidR="00603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країни «Про звернення </w:t>
      </w:r>
      <w:proofErr w:type="spellStart"/>
      <w:r w:rsidR="00603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громадян»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опра</w:t>
      </w:r>
      <w:proofErr w:type="spellEnd"/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цьовано 1792 звернень громад</w:t>
      </w:r>
      <w:r w:rsidR="00A64A63"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ян, на які надано відповіді. При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ведено в дію виконання  сектором служби 350 наказів</w:t>
      </w:r>
      <w:r w:rsidR="00A56D40"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Центру соціальних служб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стосуються компетенції сектору служби.</w:t>
      </w:r>
    </w:p>
    <w:p w:rsidR="00C66CA3" w:rsidRPr="006B7AC4" w:rsidRDefault="00C66CA3" w:rsidP="00A56D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Протягом звітного періоду </w:t>
      </w:r>
      <w:proofErr w:type="spellStart"/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</w:t>
      </w:r>
      <w:proofErr w:type="spellEnd"/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ано 905 консультацій громадянам з питань правового та соціального захисту дітей, створення дитячих будинків сімейного типу та прийомних сімей, влаштування дітей, влаштування у сім’ю патронатного вихователя тощо. Надавалася роз’яснювальна та консультативна допомога опікунам, прийомним батькам та батькам-вихователям щодо виховання дітей. Під час особистого прийому громадян, з дітьми та їх батьками проводились профілактично-роз’яснювальні бесіди. Порушувалися питання неприпустимості жорстокого поводження з дітьми та порушення їх прав та законних інтересів. Проводилась роз’яснювальна робота щодо порядку надання статусу дитини, яка постраждала внаслідок воєнних дій та збройних конфліктів.</w:t>
      </w:r>
    </w:p>
    <w:p w:rsidR="00C66CA3" w:rsidRPr="006B7AC4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</w:t>
      </w:r>
      <w:r w:rsidR="00603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дно до плану на 2021 рік здійснювалась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робота сектору служби за напрямком діяльності. Основними напрямками роботи сектору служби є влаштування дітей-сиріт та дітей, позбавлених батьківського піклування до сімейних форм виховання.</w:t>
      </w:r>
    </w:p>
    <w:p w:rsidR="00C66CA3" w:rsidRPr="006B7AC4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 2021 році </w:t>
      </w:r>
      <w:r w:rsidR="00A56D40"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="00A56D40"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-ти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дітей встановлено</w:t>
      </w:r>
      <w:r w:rsidR="00A56D40"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статус дитини-сироти та дитини, 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позбавленої батьківського піклування. Відсоток дітей влаштованих в сімейні форми виховання від загальної кількості дітей-сиріт та дітей, позбавлених батьківського піклування, що 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проживають в місті Буча – 97,4 %.</w:t>
      </w:r>
      <w:r w:rsidR="00603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 на первинному обліку служби перебуває 82 дитини-сироти та дітей, позбавлених батьківського піклування (всього на обліку перебуває 11</w:t>
      </w:r>
      <w:r w:rsidR="000647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дітей-сиріт та дітей, позбавлених батьківського піклування).</w:t>
      </w:r>
    </w:p>
    <w:p w:rsidR="00C66CA3" w:rsidRPr="006B7AC4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 загальної кількості дітей:</w:t>
      </w:r>
    </w:p>
    <w:p w:rsidR="00C66CA3" w:rsidRPr="006B7AC4" w:rsidRDefault="00C66CA3" w:rsidP="00C6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влаштовано </w:t>
      </w:r>
      <w:r w:rsidR="00A64A63"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сімейних форм виховання </w:t>
      </w:r>
      <w:r w:rsid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A64A63"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11</w:t>
      </w:r>
      <w:r w:rsidR="000647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дітей, з них:</w:t>
      </w:r>
    </w:p>
    <w:p w:rsidR="00C66CA3" w:rsidRPr="006B7AC4" w:rsidRDefault="00C66CA3" w:rsidP="00C6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під опікою (піклування)</w:t>
      </w:r>
      <w:r w:rsidR="00603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DC46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дітей;</w:t>
      </w:r>
    </w:p>
    <w:p w:rsidR="00C66CA3" w:rsidRPr="006B7AC4" w:rsidRDefault="00C66CA3" w:rsidP="00C6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прийомні сім’ї </w:t>
      </w:r>
      <w:r w:rsid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дитина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C66CA3" w:rsidRPr="006B7AC4" w:rsidRDefault="00C24E7F" w:rsidP="00C6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патронатні сім’ї </w:t>
      </w:r>
      <w:r w:rsid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</w:t>
      </w:r>
      <w:r w:rsid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дітей</w:t>
      </w:r>
      <w:r w:rsidR="00C66CA3" w:rsidRPr="006B7A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C66CA3" w:rsidRDefault="00C66CA3" w:rsidP="00C6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в сім’ях родичів та знайомих</w:t>
      </w:r>
      <w:r w:rsid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</w:t>
      </w:r>
      <w:r w:rsid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дітей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Протягом з</w:t>
      </w:r>
      <w:r w:rsidR="00B86A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вітного періоду знято з обліку 9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дітей (по досягненню повноліття). Відповідно до законодавства розглянуто та прийнято звіти опікунів із визначеним пакетом документів для подальшого виконання обов’язків опікунів щодо захисту прав та інтересів підопічного, у т.ч. щодо використання коштів.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 місті функціонує 2 прийомні сім’ї, в яких виховується 1 дитина.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обліку в сектору служби перебуває 195 </w:t>
      </w:r>
      <w:r w:rsidR="00A56D40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дітей, які мають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статус дитини, яка постраждала внаслідок воєнних дій та збройних конфліктів.</w:t>
      </w:r>
    </w:p>
    <w:p w:rsidR="00C66CA3" w:rsidRPr="00407D0C" w:rsidRDefault="00C66CA3" w:rsidP="00EA1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Важливу роль займає робота, пов’язана з поліпшенням становища дітей, які опинилися в складних життєвих обставинах.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обліку в секторі служби </w:t>
      </w:r>
      <w:proofErr w:type="spellStart"/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</w:t>
      </w:r>
      <w:proofErr w:type="spellEnd"/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ебуває  23 сім’ї, що </w:t>
      </w:r>
      <w:proofErr w:type="spellStart"/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</w:t>
      </w:r>
      <w:proofErr w:type="spellEnd"/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ребувають  в складних життєвих обставинах, у яких виховується  32 дитини,  з них:</w:t>
      </w:r>
    </w:p>
    <w:p w:rsidR="00C66CA3" w:rsidRPr="00407D0C" w:rsidRDefault="00C66CA3" w:rsidP="00EA1C4C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проживають у сім’ях, де батьки ухиляються від вик</w:t>
      </w:r>
      <w:r w:rsidR="000110F3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онання батьківських обов’язків -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110F3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="00EA1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 дитини;</w:t>
      </w:r>
    </w:p>
    <w:p w:rsidR="00C66CA3" w:rsidRPr="00407D0C" w:rsidRDefault="00C66CA3" w:rsidP="00C6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1F5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проживає в сім’ї де існує реальна загроза вчиненню насильства над </w:t>
      </w:r>
      <w:r w:rsidR="00EA1C4C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дітьми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 дитина,</w:t>
      </w:r>
    </w:p>
    <w:p w:rsidR="00C66CA3" w:rsidRPr="00407D0C" w:rsidRDefault="001F571E" w:rsidP="00C6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proofErr w:type="spellStart"/>
      <w:r w:rsidR="00C66CA3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</w:t>
      </w:r>
      <w:proofErr w:type="spellEnd"/>
      <w:r w:rsidR="00C66CA3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ребувають  в державних центрах соціально-психологічної реабілітації дітей та дитячих будинках - 11 дітей.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Працівниками сектору служби регулярно проводиться відвідування таких сімей. Спеціалістами </w:t>
      </w:r>
      <w:proofErr w:type="spellStart"/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proofErr w:type="spellEnd"/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ведено 385 інспектувань  даних сімей, у зв’язку з порушенням прав дітей та безвідповідальним ставленням батьків до виконання батьківських обов’язків, про що складено відповідні акти.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безвідповідальних батьків та дітей, схильних до протиправної поведінки, вживаються заходи профілактичного характеру, направлялися листи до відділення поліції з питання притягнення їх до відповідальності за ухилення від виконання передбачених законодавством обов’язків щодо забезпечення необхідних умов життя, навчання та виховання дітей.</w:t>
      </w:r>
    </w:p>
    <w:p w:rsidR="00C66CA3" w:rsidRPr="00407D0C" w:rsidRDefault="00C66CA3" w:rsidP="00EA1C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 2021 році подано 5 позовних заяв про доцільність позбавлення батьківських прав. Тривають судові провадження. Позбавлено батьківських прав 3 особи по відношенню до 3 дітей.</w:t>
      </w:r>
    </w:p>
    <w:p w:rsidR="00C66CA3" w:rsidRPr="00407D0C" w:rsidRDefault="00C66CA3" w:rsidP="002620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Також, спеціалісти сектору служби протягом </w:t>
      </w:r>
      <w:r w:rsidR="002620E7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звітного періоду взяли участь в             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94 судових засіданнях стосовно захисту прав та інтересів дітей.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Захист житлових прав – одне із пріоритетних напрямків у сфері соціального захисту дітей. Здійснюють ведення персоніфікованого обліку нерухомого майна дітей-сиріт та дітей, позбавлених батьківського піклування відповідно до п.61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 №</w:t>
      </w:r>
      <w:r w:rsidR="000C0B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866.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Варто зазначити, що Управлінням соціальної політи</w:t>
      </w:r>
      <w:r w:rsidR="000C0B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 отримано кошти з державної субвенції, для придбання житлового приміщення для дітей сиріт та дітей</w:t>
      </w:r>
      <w:r w:rsidR="001E2CF0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позбавлених батьківського піклування та осіб</w:t>
      </w:r>
      <w:r w:rsidR="000C0B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їх числа, у сумі:                 314 888,70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грн. 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 112 дітей, вказаної категорії мають житло на праві власності – 10, на праві користування – 99, не мають житла – 3.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Н</w:t>
      </w:r>
      <w:r w:rsidR="001E2CF0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квартирному обліку перебуває  12 дітей-сиріт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дітей, позбавлених батьківського піклування</w:t>
      </w:r>
      <w:r w:rsidR="001E2CF0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віком від 16 до 23 років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</w:t>
      </w:r>
      <w:r w:rsidR="001E2CF0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7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осіб, з їх числа віком від </w:t>
      </w:r>
      <w:r w:rsidR="001E2CF0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23-35 років, 2 особи  старші 35 років.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Сектором служби забезпечується організація та проведення засідань комісії з питань захисту прав дітей із запрошенням громадян. У звітному періоді відбулось 14 засідань комісії, розглянуто 386 питань.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звітний період підготовлено:</w:t>
      </w:r>
    </w:p>
    <w:p w:rsidR="00C66CA3" w:rsidRPr="00407D0C" w:rsidRDefault="00C66CA3" w:rsidP="00C6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подання про становлення статусу дитини-сироти та дитини, позбавлено</w:t>
      </w:r>
      <w:r w:rsidR="005D09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батьківського піклування – 12;</w:t>
      </w:r>
    </w:p>
    <w:p w:rsidR="00C66CA3" w:rsidRPr="00407D0C" w:rsidRDefault="00C66CA3" w:rsidP="00C6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5D09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подання про надання дозволу на вч</w:t>
      </w:r>
      <w:r w:rsidR="005D09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инення правочину (майнові) – 98;</w:t>
      </w:r>
    </w:p>
    <w:p w:rsidR="005D099D" w:rsidRDefault="00C66CA3" w:rsidP="00C6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5D09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висновки про доцільність поз</w:t>
      </w:r>
      <w:r w:rsidR="005D09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бавлення батьківських прав – 16;</w:t>
      </w:r>
    </w:p>
    <w:p w:rsidR="00C66CA3" w:rsidRPr="00407D0C" w:rsidRDefault="005D099D" w:rsidP="00C6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C66CA3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висновки про встановлення порядку участі у вихованні дитини, 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 місця проживання -  54;</w:t>
      </w:r>
    </w:p>
    <w:p w:rsidR="00C66CA3" w:rsidRPr="00407D0C" w:rsidRDefault="00C66CA3" w:rsidP="00C6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висновки про підтвердження місця проживання дитини для тимчасового виїзду за межі України – 24</w:t>
      </w:r>
      <w:r w:rsidR="005D09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C66CA3" w:rsidRPr="00407D0C" w:rsidRDefault="00C66CA3" w:rsidP="00C6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висновки про участь одного з</w:t>
      </w:r>
      <w:r w:rsidR="001E2CF0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батьків у вихованні дитини – 32</w:t>
      </w:r>
      <w:r w:rsidR="00A56D40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період 2021 року сектором служби проводились заходи до Дня матері, до Дня захисту дітей, з нагороди відзначення Дня села, селища, міста вітались багатодітні родини, новонароджені, молоді подруж</w:t>
      </w:r>
      <w:r w:rsidR="00BB02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жя, «золоте подружжя» та батьки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новонароджених дітей, які отримали цінні подарунки.</w:t>
      </w:r>
    </w:p>
    <w:p w:rsidR="00C66CA3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 початком навчального року проведено акцію «Школяр» для 1010 дітей із багатодітних родин, у ході якої зазначена категорія  дітей  шкільного віку до нового навчального року отримали набір школяра.</w:t>
      </w:r>
    </w:p>
    <w:p w:rsidR="00317094" w:rsidRPr="00407D0C" w:rsidRDefault="00C66CA3" w:rsidP="00C6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сектор служби у справах дітей </w:t>
      </w:r>
      <w:r w:rsidR="009D7B4F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покладено</w:t>
      </w:r>
      <w:r w:rsidR="009D7B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підготовку та організацію проведення оздоровлення та відпочинку дітей громади. За кошти місцевого бюджету у літній період 2021 року </w:t>
      </w:r>
      <w:r w:rsidR="00B2185D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 оздоровлення та відпочинку</w:t>
      </w:r>
      <w:r w:rsidR="009D7B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2185D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дітей, які потребують соціальної уваги та підтримки, закуплено 695 путівок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Крім того</w:t>
      </w:r>
      <w:r w:rsidR="009D7B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надавались путівки Службою у справах дітей та сім’ї Київської обласної державної адміністрації – 43 путівки, КНП» Бучанський центр  первинної медико-санітарної допомоги</w:t>
      </w:r>
      <w:r w:rsidR="009D7B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="009D7B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путівок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66CA3" w:rsidRPr="00407D0C" w:rsidRDefault="00317094" w:rsidP="00740F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Впродовж оздоровчої кампанії 2021 року  було охоплено 751 дитина.</w:t>
      </w:r>
    </w:p>
    <w:p w:rsidR="00317094" w:rsidRPr="00407D0C" w:rsidRDefault="00C66CA3" w:rsidP="002045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Першочергово путівки надавалися таким категоріям, як: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</w:p>
    <w:p w:rsidR="00C66CA3" w:rsidRPr="00407D0C" w:rsidRDefault="00317094" w:rsidP="0031709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діти з інвалідністю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="00204585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="00C66CA3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C66CA3" w:rsidRPr="00407D0C" w:rsidRDefault="00C66CA3" w:rsidP="00A64A6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діти загиблих 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учасників АТО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="00204585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;</w:t>
      </w:r>
    </w:p>
    <w:p w:rsidR="00204585" w:rsidRPr="00407D0C" w:rsidRDefault="00317094" w:rsidP="00A64A6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діти учасників АТО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="00204585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</w:t>
      </w:r>
      <w:r w:rsidR="00C66CA3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204585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C66CA3" w:rsidRPr="00407D0C" w:rsidRDefault="00204585" w:rsidP="00A64A6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діти-сироти та діти позбавлені батьківського піклування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31;</w:t>
      </w:r>
    </w:p>
    <w:p w:rsidR="00C66CA3" w:rsidRPr="00407D0C" w:rsidRDefault="00C66CA3" w:rsidP="00A64A6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діти з багатодітних 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малозабезпечених сімей 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277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C66CA3" w:rsidRPr="00407D0C" w:rsidRDefault="00317094" w:rsidP="00A64A6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діти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які мають статус внутрішньо переміщеної особи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204585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</w:t>
      </w:r>
      <w:r w:rsidR="00C66CA3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C66CA3" w:rsidRPr="00407D0C" w:rsidRDefault="00C66CA3" w:rsidP="00A64A6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діти, що перебув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ають на диспансерному обліку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171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C66CA3" w:rsidRPr="00407D0C" w:rsidRDefault="00C66CA3" w:rsidP="00A64A6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талановиті та обдарова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 діти, відмінники навчання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156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C66CA3" w:rsidRPr="00407D0C" w:rsidRDefault="00C66CA3" w:rsidP="00A64A6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діти, що перебувають у складних життєвих об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ставинах 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204585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317094" w:rsidRPr="00407D0C" w:rsidRDefault="00C66CA3" w:rsidP="00A64A6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дитина, один 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батьків має І-ІІ гр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упи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інвалідності 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204585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17094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740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66CA3" w:rsidRPr="00407D0C" w:rsidRDefault="00C66CA3" w:rsidP="00613B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Діти Бучанської міської територіальної громади змогли поб</w:t>
      </w:r>
      <w:r w:rsidR="00613B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увати у різних куточках України –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 Івано-Франківська, Запорізька, Херсонська, Одеська та Миколаївська області. Для забезпечення організованого оздоровлення та відпочинку дітей Бучанською міською радою було виділено кошти у сумі 3 млн. 971 тис. г</w:t>
      </w:r>
      <w:r w:rsidR="00B34B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(в 2020 р</w:t>
      </w:r>
      <w:r w:rsidR="00B34B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оці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 млн. 288 тис. грн)</w:t>
      </w:r>
      <w:r w:rsidR="00B34B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66CA3" w:rsidRPr="00407D0C" w:rsidRDefault="00C66CA3" w:rsidP="00B34B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Спеціалістами сектору ведеться ЄІАС "Діти", до якої заносяться відомості, що стосуються дітей-сиріт та дітей, позбавлених батьківського піклування, кандидатів в усиновлювачі, сімей потенційних опікунів (піклувальників), прийомних батьків, батьків вихователів, та дітей, які опинилися в складних життєвих обставинах.</w:t>
      </w:r>
    </w:p>
    <w:p w:rsidR="001A7CF4" w:rsidRPr="00407D0C" w:rsidRDefault="001A7CF4" w:rsidP="00B2185D">
      <w:pPr>
        <w:spacing w:after="0" w:line="240" w:lineRule="auto"/>
        <w:ind w:firstLine="360"/>
        <w:jc w:val="center"/>
        <w:rPr>
          <w:rStyle w:val="a8"/>
          <w:color w:val="FF0000"/>
          <w:sz w:val="24"/>
          <w:szCs w:val="24"/>
          <w:lang w:val="uk-UA"/>
        </w:rPr>
      </w:pPr>
    </w:p>
    <w:p w:rsidR="00D978A8" w:rsidRDefault="00C66CA3" w:rsidP="00B2185D">
      <w:pPr>
        <w:spacing w:after="0" w:line="240" w:lineRule="auto"/>
        <w:ind w:firstLine="360"/>
        <w:jc w:val="center"/>
        <w:rPr>
          <w:rStyle w:val="a8"/>
          <w:color w:val="FF0000"/>
          <w:sz w:val="24"/>
          <w:szCs w:val="24"/>
          <w:lang w:val="uk-UA"/>
        </w:rPr>
      </w:pPr>
      <w:r w:rsidRPr="00407D0C">
        <w:rPr>
          <w:rStyle w:val="a8"/>
          <w:color w:val="FF0000"/>
          <w:sz w:val="24"/>
          <w:szCs w:val="24"/>
          <w:lang w:val="uk-UA"/>
        </w:rPr>
        <w:t> </w:t>
      </w:r>
    </w:p>
    <w:p w:rsidR="00D978A8" w:rsidRDefault="00D978A8" w:rsidP="00B2185D">
      <w:pPr>
        <w:spacing w:after="0" w:line="240" w:lineRule="auto"/>
        <w:ind w:firstLine="360"/>
        <w:jc w:val="center"/>
        <w:rPr>
          <w:rStyle w:val="a8"/>
          <w:color w:val="FF0000"/>
          <w:sz w:val="24"/>
          <w:szCs w:val="24"/>
          <w:lang w:val="uk-UA"/>
        </w:rPr>
      </w:pPr>
    </w:p>
    <w:p w:rsidR="00D57D55" w:rsidRDefault="00D57D55" w:rsidP="00B2185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Діяльність </w:t>
      </w:r>
      <w:r w:rsidR="00C66CA3" w:rsidRPr="00407D0C">
        <w:rPr>
          <w:rFonts w:ascii="Times New Roman" w:hAnsi="Times New Roman" w:cs="Times New Roman"/>
          <w:b/>
          <w:sz w:val="24"/>
          <w:szCs w:val="24"/>
          <w:lang w:val="uk-UA"/>
        </w:rPr>
        <w:t>Сектору соціальної роботи з сім'ями,</w:t>
      </w:r>
    </w:p>
    <w:p w:rsidR="00B2185D" w:rsidRDefault="00C66CA3" w:rsidP="00B2185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7D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дітьми та молоддю за 2021 рік</w:t>
      </w:r>
    </w:p>
    <w:p w:rsidR="007A3536" w:rsidRPr="00407D0C" w:rsidRDefault="007A3536" w:rsidP="00B2185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6CA3" w:rsidRPr="00407D0C" w:rsidRDefault="00C66CA3" w:rsidP="00D57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7D0C">
        <w:rPr>
          <w:rFonts w:ascii="Times New Roman" w:hAnsi="Times New Roman" w:cs="Times New Roman"/>
          <w:sz w:val="24"/>
          <w:szCs w:val="24"/>
          <w:lang w:val="uk-UA"/>
        </w:rPr>
        <w:t>На обліку в Секторі соціальної роботи з сім'ями, дітьми та молоддю</w:t>
      </w:r>
      <w:r w:rsidR="00B2185D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у 2021 році </w:t>
      </w:r>
      <w:r w:rsidR="00D57D55">
        <w:rPr>
          <w:rFonts w:ascii="Times New Roman" w:hAnsi="Times New Roman" w:cs="Times New Roman"/>
          <w:sz w:val="24"/>
          <w:szCs w:val="24"/>
          <w:lang w:val="uk-UA"/>
        </w:rPr>
        <w:t xml:space="preserve"> перебуває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172 сім'ї, як такі, що опинилися</w:t>
      </w:r>
      <w:r w:rsidR="000110F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в складних життєвих обставинах</w:t>
      </w:r>
      <w:r w:rsidR="00685215">
        <w:rPr>
          <w:rFonts w:ascii="Times New Roman" w:hAnsi="Times New Roman" w:cs="Times New Roman"/>
          <w:sz w:val="24"/>
          <w:szCs w:val="24"/>
          <w:lang w:val="uk-UA"/>
        </w:rPr>
        <w:t xml:space="preserve">, в 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>яких виховує</w:t>
      </w:r>
      <w:r w:rsidR="000110F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>331 дитина.</w:t>
      </w:r>
    </w:p>
    <w:p w:rsidR="00C66CA3" w:rsidRPr="00407D0C" w:rsidRDefault="00C66CA3" w:rsidP="00B218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Фахівцями Сектору проведено 265 обстежень та відповідно складено  актів оцінки потреб дитини та її сім'ї. Під час обстежень сім’ям надаються консультації з приводу належного виконання батьківських обов'язків, оформлення пільг (за потребою), систематичного відвідування </w:t>
      </w:r>
      <w:r w:rsidR="002937D8" w:rsidRPr="00407D0C">
        <w:rPr>
          <w:rFonts w:ascii="Times New Roman" w:hAnsi="Times New Roman" w:cs="Times New Roman"/>
          <w:sz w:val="24"/>
          <w:szCs w:val="24"/>
          <w:lang w:val="uk-UA"/>
        </w:rPr>
        <w:t>дільничного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педіатра, відновлення або оформлення </w:t>
      </w:r>
      <w:r w:rsidR="002937D8" w:rsidRPr="00407D0C">
        <w:rPr>
          <w:rFonts w:ascii="Times New Roman" w:hAnsi="Times New Roman" w:cs="Times New Roman"/>
          <w:sz w:val="24"/>
          <w:szCs w:val="24"/>
          <w:lang w:val="uk-UA"/>
        </w:rPr>
        <w:t>документів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(за потребою), контроль за забезпеченням дітей базовими потребами. Ті сім’ї, які потребують соціальної допомоги, ставимо на облік і надаємо відповідні послуги.</w:t>
      </w:r>
    </w:p>
    <w:p w:rsidR="00C66CA3" w:rsidRPr="00407D0C" w:rsidRDefault="00C66CA3" w:rsidP="002F7C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7D0C">
        <w:rPr>
          <w:rFonts w:ascii="Times New Roman" w:hAnsi="Times New Roman" w:cs="Times New Roman"/>
          <w:sz w:val="24"/>
          <w:szCs w:val="24"/>
          <w:lang w:val="uk-UA"/>
        </w:rPr>
        <w:t>З сім’ями, що перебувають на обліку постійно провод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>иться робота з метою запобігання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складних життєвих обставин, а саме: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>за дотримання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>м санітарно-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>гігієнічних норм проживання;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>за належним виконанням батьківських обов’язків;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за відвідуванням дітьми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навчальних закладів; за своєчасним проведенням медичних профілактичних оглядів;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>за веденням домашнього господарства; за якісним і збалансованим харчуванням дітей;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>ланування сімейного бюджету, розподіл коштів і доцільність витрат;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перевіряється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наявність 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>у дітей речей відповідно сезону; за  сплатою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комунальних послуг;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надається допомога в налагодженні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контактів в соціумі;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проводяться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профілактичні бесіди з приводу ведення здорового способу життя. </w:t>
      </w:r>
    </w:p>
    <w:p w:rsidR="00A64A63" w:rsidRPr="00407D0C" w:rsidRDefault="00C66CA3" w:rsidP="00A64A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Протягом звітного періоду з метою профілактики було здійснено 1278 відвідувань сімей. </w:t>
      </w:r>
      <w:r w:rsidR="00A64A63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Приведено в дію виконання  сектором служби 275 наказів Центру соціальних служб, що стосуються компетенції сектору соціальної роботи </w:t>
      </w:r>
      <w:r w:rsidR="00A64A63" w:rsidRPr="00407D0C">
        <w:rPr>
          <w:rFonts w:ascii="Times New Roman" w:hAnsi="Times New Roman" w:cs="Times New Roman"/>
          <w:sz w:val="24"/>
          <w:szCs w:val="24"/>
          <w:lang w:val="uk-UA"/>
        </w:rPr>
        <w:t>з сім'ями, дітьми та молоддю</w:t>
      </w:r>
      <w:r w:rsidR="00A64A63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66CA3" w:rsidRPr="00407D0C" w:rsidRDefault="002F7CB3" w:rsidP="00A64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7D0C">
        <w:rPr>
          <w:rFonts w:ascii="Times New Roman" w:hAnsi="Times New Roman" w:cs="Times New Roman"/>
          <w:sz w:val="24"/>
          <w:szCs w:val="24"/>
          <w:lang w:val="uk-UA"/>
        </w:rPr>
        <w:t>У разі потреби сім’ям надається</w:t>
      </w:r>
      <w:r w:rsidR="0050023D">
        <w:rPr>
          <w:rFonts w:ascii="Times New Roman" w:hAnsi="Times New Roman" w:cs="Times New Roman"/>
          <w:sz w:val="24"/>
          <w:szCs w:val="24"/>
          <w:lang w:val="uk-UA"/>
        </w:rPr>
        <w:t xml:space="preserve"> одяг, взуття, </w:t>
      </w:r>
      <w:r w:rsidR="00C66CA3" w:rsidRPr="00407D0C">
        <w:rPr>
          <w:rFonts w:ascii="Times New Roman" w:hAnsi="Times New Roman" w:cs="Times New Roman"/>
          <w:sz w:val="24"/>
          <w:szCs w:val="24"/>
          <w:lang w:val="uk-UA"/>
        </w:rPr>
        <w:t>засоби гігієни, канцелярські товари, продукти харчування, меблі, посуд, постільна білизна, дитяче харчування, памперси, дитячі візочки, іграшки, книжки.</w:t>
      </w:r>
    </w:p>
    <w:p w:rsidR="00C66CA3" w:rsidRPr="00407D0C" w:rsidRDefault="00C66CA3" w:rsidP="00C66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7D0C">
        <w:rPr>
          <w:rFonts w:ascii="Times New Roman" w:hAnsi="Times New Roman" w:cs="Times New Roman"/>
          <w:sz w:val="24"/>
          <w:szCs w:val="24"/>
          <w:lang w:val="uk-UA"/>
        </w:rPr>
        <w:t>Сектор соціальної роботи з сім'ями, дітьми та молоддю тісно співпрацює з сектором служби у справах дітей та сім’ї, відділом освіти (директорами, учителями, завідуючими ДНЗ, вихователями), педіатрами та сімейними лікарями з метою забезпечення захисту прав дітей, контролем за задоволення всіх потреб дітей та з метою підвищення батьківського потенціалу.</w:t>
      </w:r>
    </w:p>
    <w:p w:rsidR="00C66CA3" w:rsidRPr="00407D0C" w:rsidRDefault="00C66CA3" w:rsidP="00A64A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7D0C">
        <w:rPr>
          <w:rFonts w:ascii="Times New Roman" w:hAnsi="Times New Roman" w:cs="Times New Roman"/>
          <w:sz w:val="24"/>
          <w:szCs w:val="24"/>
          <w:lang w:val="uk-UA"/>
        </w:rPr>
        <w:t>Сектор здійснює супроводження 3 прийомних сімей, 2 з</w:t>
      </w:r>
      <w:r w:rsidR="00A64A6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яких переїхали до 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>м. Буча з зони АТО.</w:t>
      </w:r>
    </w:p>
    <w:p w:rsidR="00C66CA3" w:rsidRPr="00407D0C" w:rsidRDefault="00C66CA3" w:rsidP="00C66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7D0C">
        <w:rPr>
          <w:rFonts w:ascii="Times New Roman" w:hAnsi="Times New Roman" w:cs="Times New Roman"/>
          <w:sz w:val="24"/>
          <w:szCs w:val="24"/>
          <w:lang w:val="uk-UA"/>
        </w:rPr>
        <w:t>Для надання статусу дітям, які постраждали внаслідок збройних дій та воє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>нних конфліктів, проводиться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обстеження жи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AA66AC">
        <w:rPr>
          <w:rFonts w:ascii="Times New Roman" w:hAnsi="Times New Roman" w:cs="Times New Roman"/>
          <w:sz w:val="24"/>
          <w:szCs w:val="24"/>
          <w:lang w:val="uk-UA"/>
        </w:rPr>
        <w:t>лово–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побутових умов та </w:t>
      </w:r>
      <w:r w:rsidR="00AA66AC" w:rsidRPr="00407D0C">
        <w:rPr>
          <w:rFonts w:ascii="Times New Roman" w:hAnsi="Times New Roman" w:cs="Times New Roman"/>
          <w:sz w:val="24"/>
          <w:szCs w:val="24"/>
          <w:lang w:val="uk-UA"/>
        </w:rPr>
        <w:t>надаються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акти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оцінки потреб дитини та її сім'ї</w:t>
      </w:r>
      <w:r w:rsidR="00A610CB">
        <w:rPr>
          <w:rFonts w:ascii="Times New Roman" w:hAnsi="Times New Roman" w:cs="Times New Roman"/>
          <w:sz w:val="24"/>
          <w:szCs w:val="24"/>
          <w:lang w:val="uk-UA"/>
        </w:rPr>
        <w:t>. Складено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>– 13</w:t>
      </w:r>
      <w:r w:rsidR="00A610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7CB3" w:rsidRPr="00407D0C">
        <w:rPr>
          <w:rFonts w:ascii="Times New Roman" w:hAnsi="Times New Roman" w:cs="Times New Roman"/>
          <w:sz w:val="24"/>
          <w:szCs w:val="24"/>
          <w:lang w:val="uk-UA"/>
        </w:rPr>
        <w:t>актів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F7CB3" w:rsidRPr="00407D0C" w:rsidRDefault="002F7CB3" w:rsidP="002F7C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Налагоджена тісна співпраця з </w:t>
      </w:r>
      <w:r w:rsidR="00C66CA3" w:rsidRPr="00407D0C">
        <w:rPr>
          <w:rFonts w:ascii="Times New Roman" w:hAnsi="Times New Roman" w:cs="Times New Roman"/>
          <w:sz w:val="24"/>
          <w:szCs w:val="24"/>
          <w:lang w:val="uk-UA"/>
        </w:rPr>
        <w:t>Благодійною організацією «Клуб Добродіїв»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, які організовують навчання </w:t>
      </w:r>
      <w:r w:rsidR="00660178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та тренінги, 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для дітей </w:t>
      </w:r>
      <w:r w:rsidR="00DC33E6">
        <w:rPr>
          <w:rFonts w:ascii="Times New Roman" w:hAnsi="Times New Roman" w:cs="Times New Roman"/>
          <w:sz w:val="24"/>
          <w:szCs w:val="24"/>
          <w:lang w:val="uk-UA"/>
        </w:rPr>
        <w:t>соціально-незахищених категорій</w:t>
      </w:r>
      <w:r w:rsidR="00660178" w:rsidRPr="00407D0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C33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0178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У 2021 році діти відвідували курси з програмування, отримали </w:t>
      </w:r>
      <w:r w:rsidR="00C66CA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ноутбуки для продовження навчання в режимі онлайн</w:t>
      </w:r>
      <w:r w:rsidR="00660178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. 30 дітей взяли участь 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у двох п'ятиденних тренінгах «Мені вдалося».</w:t>
      </w:r>
    </w:p>
    <w:p w:rsidR="00C66CA3" w:rsidRPr="00407D0C" w:rsidRDefault="00C66CA3" w:rsidP="00C66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7D0C">
        <w:rPr>
          <w:rFonts w:ascii="Times New Roman" w:hAnsi="Times New Roman" w:cs="Times New Roman"/>
          <w:sz w:val="24"/>
          <w:szCs w:val="24"/>
          <w:lang w:val="uk-UA"/>
        </w:rPr>
        <w:t>Фундація Д</w:t>
      </w:r>
      <w:r w:rsidR="00660178" w:rsidRPr="00407D0C">
        <w:rPr>
          <w:rFonts w:ascii="Times New Roman" w:hAnsi="Times New Roman" w:cs="Times New Roman"/>
          <w:sz w:val="24"/>
          <w:szCs w:val="24"/>
          <w:lang w:val="uk-UA"/>
        </w:rPr>
        <w:t>арини Жолдак підтримує  талановитих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підлітків, допо</w:t>
      </w:r>
      <w:r w:rsidR="00660178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магає їм розкрити та відчути свої можливості та 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>талант</w:t>
      </w:r>
      <w:r w:rsidR="00660178" w:rsidRPr="00407D0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. Одна дитина взяла участь у цьому </w:t>
      </w:r>
      <w:r w:rsidR="00DC33E6" w:rsidRPr="00407D0C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DC33E6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DC33E6" w:rsidRPr="00407D0C">
        <w:rPr>
          <w:rFonts w:ascii="Times New Roman" w:hAnsi="Times New Roman" w:cs="Times New Roman"/>
          <w:sz w:val="24"/>
          <w:szCs w:val="24"/>
          <w:lang w:val="uk-UA"/>
        </w:rPr>
        <w:t>кті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та отримала планшет та ноутбук</w:t>
      </w:r>
      <w:r w:rsidR="00660178" w:rsidRPr="00407D0C">
        <w:rPr>
          <w:rFonts w:ascii="Times New Roman" w:hAnsi="Times New Roman" w:cs="Times New Roman"/>
          <w:sz w:val="24"/>
          <w:szCs w:val="24"/>
          <w:lang w:val="uk-UA"/>
        </w:rPr>
        <w:t>. За сприянням Благодійної організації «Клуб Добродіїв» діти</w:t>
      </w:r>
      <w:r w:rsidR="00CF69D3" w:rsidRPr="00407D0C">
        <w:rPr>
          <w:rFonts w:ascii="Times New Roman" w:hAnsi="Times New Roman" w:cs="Times New Roman"/>
          <w:sz w:val="24"/>
          <w:szCs w:val="24"/>
          <w:lang w:val="uk-UA"/>
        </w:rPr>
        <w:t>, які потребували соціальної підтримки,</w:t>
      </w:r>
      <w:r w:rsidR="00660178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отримали взуття та одяг.</w:t>
      </w:r>
    </w:p>
    <w:p w:rsidR="00C66CA3" w:rsidRPr="00407D0C" w:rsidRDefault="00C66CA3" w:rsidP="0065546A">
      <w:pPr>
        <w:tabs>
          <w:tab w:val="left" w:pos="709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7D0C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Завдяки </w:t>
      </w:r>
      <w:r w:rsidR="00CF69D3" w:rsidRPr="00407D0C">
        <w:rPr>
          <w:rFonts w:ascii="Times New Roman" w:hAnsi="Times New Roman" w:cs="Times New Roman"/>
          <w:sz w:val="24"/>
          <w:szCs w:val="24"/>
          <w:lang w:val="uk-UA"/>
        </w:rPr>
        <w:t>співпраці з Торговим Домом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"Алком" 150 дітей були забезпечені ортопедичним взуттям.</w:t>
      </w:r>
    </w:p>
    <w:p w:rsidR="00C66CA3" w:rsidRPr="00407D0C" w:rsidRDefault="00660178" w:rsidP="00DC33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07D0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66CA3" w:rsidRPr="00407D0C">
        <w:rPr>
          <w:rFonts w:ascii="Times New Roman" w:hAnsi="Times New Roman" w:cs="Times New Roman"/>
          <w:sz w:val="24"/>
          <w:szCs w:val="24"/>
          <w:lang w:val="uk-UA"/>
        </w:rPr>
        <w:t>о Міжн</w:t>
      </w:r>
      <w:r w:rsidRPr="00407D0C">
        <w:rPr>
          <w:rFonts w:ascii="Times New Roman" w:hAnsi="Times New Roman" w:cs="Times New Roman"/>
          <w:sz w:val="24"/>
          <w:szCs w:val="24"/>
          <w:lang w:val="uk-UA"/>
        </w:rPr>
        <w:t>ародного дня осіб з інвалідністю</w:t>
      </w:r>
      <w:r w:rsidR="00C66CA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350 дітей забезпечені подарунковими сертифікатами </w:t>
      </w:r>
      <w:r w:rsidR="00DC33E6">
        <w:rPr>
          <w:rFonts w:ascii="Times New Roman" w:hAnsi="Times New Roman" w:cs="Times New Roman"/>
          <w:sz w:val="24"/>
          <w:szCs w:val="24"/>
          <w:lang w:val="uk-UA"/>
        </w:rPr>
        <w:t>номіналом</w:t>
      </w:r>
      <w:r w:rsidR="00C66CA3" w:rsidRPr="00407D0C">
        <w:rPr>
          <w:rFonts w:ascii="Times New Roman" w:hAnsi="Times New Roman" w:cs="Times New Roman"/>
          <w:sz w:val="24"/>
          <w:szCs w:val="24"/>
          <w:lang w:val="uk-UA"/>
        </w:rPr>
        <w:t xml:space="preserve"> 500 грн. </w:t>
      </w:r>
    </w:p>
    <w:p w:rsidR="008D739F" w:rsidRDefault="001A7CF4" w:rsidP="00DC33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Інформація про діяльність секторів висвітлюється на офіційному веб-сайті </w:t>
      </w:r>
      <w:r w:rsidR="008F5C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 ради, Управління соціальної політики</w:t>
      </w:r>
      <w:r w:rsidR="008F5C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</w:t>
      </w:r>
      <w:r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у газеті «Бучанські новини», </w:t>
      </w:r>
      <w:r w:rsidR="008D739F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соціальній </w:t>
      </w:r>
      <w:proofErr w:type="spellStart"/>
      <w:r w:rsidR="008D739F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мережі F</w:t>
      </w:r>
      <w:proofErr w:type="spellEnd"/>
      <w:r w:rsidR="008D739F" w:rsidRPr="00407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acebook</w:t>
      </w:r>
      <w:r w:rsidR="008F5C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F5C14" w:rsidRPr="008F5C14" w:rsidRDefault="008F5C14" w:rsidP="008F5C14">
      <w:pPr>
        <w:tabs>
          <w:tab w:val="left" w:pos="0"/>
          <w:tab w:val="left" w:pos="900"/>
          <w:tab w:val="left" w:pos="16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8F5C1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Зобов’язуємось й надалі продовжувати сприяти покращенню роботи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забезпечення реалізації</w:t>
      </w:r>
      <w:r w:rsidRPr="009F2D1D">
        <w:rPr>
          <w:rFonts w:ascii="Times New Roman" w:hAnsi="Times New Roman" w:cs="Times New Roman"/>
          <w:sz w:val="24"/>
          <w:szCs w:val="24"/>
          <w:lang w:val="uk-UA"/>
        </w:rPr>
        <w:t xml:space="preserve"> державних гарантій і конституційних прав дітей-сиріт та дітей, позбавлених батьківського піклування, забезпечення сімейного благополуччя, підтримки родин з дітьми, які опинилися в складних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життєвих обставинах Бучансько</w:t>
      </w:r>
      <w:r w:rsidRPr="009F2D1D">
        <w:rPr>
          <w:rFonts w:ascii="Times New Roman" w:hAnsi="Times New Roman" w:cs="Times New Roman"/>
          <w:sz w:val="24"/>
          <w:szCs w:val="24"/>
          <w:lang w:val="uk-UA"/>
        </w:rPr>
        <w:t>ї міської територіальної</w:t>
      </w:r>
      <w:r w:rsidR="0042275B">
        <w:rPr>
          <w:rFonts w:ascii="Times New Roman" w:hAnsi="Times New Roman" w:cs="Times New Roman"/>
          <w:sz w:val="24"/>
          <w:szCs w:val="24"/>
          <w:lang w:val="uk-UA"/>
        </w:rPr>
        <w:t xml:space="preserve"> громади</w:t>
      </w:r>
      <w:r w:rsidRPr="008F5C14">
        <w:rPr>
          <w:rFonts w:ascii="Times New Roman" w:hAnsi="Times New Roman" w:cs="Times New Roman"/>
          <w:sz w:val="24"/>
          <w:szCs w:val="24"/>
          <w:lang w:val="uk-UA"/>
        </w:rPr>
        <w:t xml:space="preserve">. Використовувати в своїй діяльності нові форми соціального </w:t>
      </w:r>
      <w:r w:rsidR="0042275B">
        <w:rPr>
          <w:rFonts w:ascii="Times New Roman" w:hAnsi="Times New Roman" w:cs="Times New Roman"/>
          <w:sz w:val="24"/>
          <w:szCs w:val="24"/>
          <w:lang w:val="uk-UA"/>
        </w:rPr>
        <w:t>захисту дітей</w:t>
      </w:r>
      <w:r w:rsidRPr="008F5C14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громади.</w:t>
      </w:r>
    </w:p>
    <w:p w:rsidR="008F5C14" w:rsidRPr="00407D0C" w:rsidRDefault="008F5C14" w:rsidP="00DC33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6CA3" w:rsidRPr="00407D0C" w:rsidRDefault="00C66CA3" w:rsidP="00C66CA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660178" w:rsidRPr="00407D0C" w:rsidRDefault="00660178" w:rsidP="00C66CA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C66CA3" w:rsidRPr="00407D0C" w:rsidRDefault="00B86A61" w:rsidP="00890B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407D0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Секретар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C66CA3" w:rsidRPr="00407D0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ради                                                                    Тарас ШАПРАВСЬКИЙ</w:t>
      </w:r>
    </w:p>
    <w:p w:rsidR="00C66CA3" w:rsidRPr="00407D0C" w:rsidRDefault="00C66CA3" w:rsidP="00C66CA3">
      <w:pPr>
        <w:pStyle w:val="a7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C66CA3" w:rsidRDefault="00C66CA3" w:rsidP="00C66CA3">
      <w:pPr>
        <w:spacing w:after="0" w:line="240" w:lineRule="auto"/>
        <w:jc w:val="both"/>
        <w:rPr>
          <w:sz w:val="28"/>
          <w:szCs w:val="28"/>
        </w:rPr>
      </w:pPr>
    </w:p>
    <w:p w:rsidR="00BB779D" w:rsidRPr="00C77A81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BB779D" w:rsidRPr="00C77A81" w:rsidSect="004F01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137409"/>
    <w:multiLevelType w:val="multilevel"/>
    <w:tmpl w:val="B0DEB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436EAB"/>
    <w:multiLevelType w:val="multilevel"/>
    <w:tmpl w:val="DAC08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663A5"/>
    <w:multiLevelType w:val="hybridMultilevel"/>
    <w:tmpl w:val="1EC617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603C4"/>
    <w:multiLevelType w:val="hybridMultilevel"/>
    <w:tmpl w:val="9FB8C67E"/>
    <w:lvl w:ilvl="0" w:tplc="93C6ACAA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973E72"/>
    <w:multiLevelType w:val="hybridMultilevel"/>
    <w:tmpl w:val="C0642C56"/>
    <w:lvl w:ilvl="0" w:tplc="23D29BD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110F3"/>
    <w:rsid w:val="00031EE5"/>
    <w:rsid w:val="00033CA4"/>
    <w:rsid w:val="0006479D"/>
    <w:rsid w:val="000751DB"/>
    <w:rsid w:val="00075560"/>
    <w:rsid w:val="000A58A5"/>
    <w:rsid w:val="000C0B86"/>
    <w:rsid w:val="000D3969"/>
    <w:rsid w:val="00111EAC"/>
    <w:rsid w:val="00143377"/>
    <w:rsid w:val="00171DE6"/>
    <w:rsid w:val="001A7CF4"/>
    <w:rsid w:val="001E2CF0"/>
    <w:rsid w:val="001F571E"/>
    <w:rsid w:val="00204585"/>
    <w:rsid w:val="002620E7"/>
    <w:rsid w:val="002937D8"/>
    <w:rsid w:val="002F7CB3"/>
    <w:rsid w:val="00317094"/>
    <w:rsid w:val="0034559E"/>
    <w:rsid w:val="00373A6D"/>
    <w:rsid w:val="003B3420"/>
    <w:rsid w:val="003B7694"/>
    <w:rsid w:val="003F6C26"/>
    <w:rsid w:val="00407D0C"/>
    <w:rsid w:val="0042275B"/>
    <w:rsid w:val="00462DDE"/>
    <w:rsid w:val="004644A5"/>
    <w:rsid w:val="004677BF"/>
    <w:rsid w:val="00480E5E"/>
    <w:rsid w:val="004D0C8B"/>
    <w:rsid w:val="004F01ED"/>
    <w:rsid w:val="0050023D"/>
    <w:rsid w:val="00513DF5"/>
    <w:rsid w:val="0052496A"/>
    <w:rsid w:val="00532381"/>
    <w:rsid w:val="005338E2"/>
    <w:rsid w:val="005755EB"/>
    <w:rsid w:val="005760F1"/>
    <w:rsid w:val="005C579E"/>
    <w:rsid w:val="005D0956"/>
    <w:rsid w:val="005D099D"/>
    <w:rsid w:val="005D3EB8"/>
    <w:rsid w:val="006037A1"/>
    <w:rsid w:val="00613BAE"/>
    <w:rsid w:val="006168FC"/>
    <w:rsid w:val="0065546A"/>
    <w:rsid w:val="00660178"/>
    <w:rsid w:val="00685215"/>
    <w:rsid w:val="006917B6"/>
    <w:rsid w:val="00693886"/>
    <w:rsid w:val="006A683C"/>
    <w:rsid w:val="006B7AC4"/>
    <w:rsid w:val="006C2274"/>
    <w:rsid w:val="006C46EC"/>
    <w:rsid w:val="006F2148"/>
    <w:rsid w:val="007358CC"/>
    <w:rsid w:val="00740F59"/>
    <w:rsid w:val="007A15B1"/>
    <w:rsid w:val="007A3536"/>
    <w:rsid w:val="007B2670"/>
    <w:rsid w:val="007B388E"/>
    <w:rsid w:val="007B4D83"/>
    <w:rsid w:val="007E1E5D"/>
    <w:rsid w:val="007E1FA4"/>
    <w:rsid w:val="00817DA0"/>
    <w:rsid w:val="0083581B"/>
    <w:rsid w:val="00855384"/>
    <w:rsid w:val="00890BF4"/>
    <w:rsid w:val="00892CF4"/>
    <w:rsid w:val="00896D28"/>
    <w:rsid w:val="008D739F"/>
    <w:rsid w:val="008E0974"/>
    <w:rsid w:val="008F5C14"/>
    <w:rsid w:val="0092494A"/>
    <w:rsid w:val="009335B3"/>
    <w:rsid w:val="0096187C"/>
    <w:rsid w:val="009D4F73"/>
    <w:rsid w:val="009D7B4F"/>
    <w:rsid w:val="009F2D1D"/>
    <w:rsid w:val="00A17B8D"/>
    <w:rsid w:val="00A31FC0"/>
    <w:rsid w:val="00A56D40"/>
    <w:rsid w:val="00A610CB"/>
    <w:rsid w:val="00A64A63"/>
    <w:rsid w:val="00A70B59"/>
    <w:rsid w:val="00A87EEA"/>
    <w:rsid w:val="00A924A7"/>
    <w:rsid w:val="00AA66AC"/>
    <w:rsid w:val="00AF4839"/>
    <w:rsid w:val="00B2185D"/>
    <w:rsid w:val="00B26DE1"/>
    <w:rsid w:val="00B34B9C"/>
    <w:rsid w:val="00B85510"/>
    <w:rsid w:val="00B85D13"/>
    <w:rsid w:val="00B86A61"/>
    <w:rsid w:val="00BB0288"/>
    <w:rsid w:val="00BB779D"/>
    <w:rsid w:val="00BC1E9E"/>
    <w:rsid w:val="00BD0B0E"/>
    <w:rsid w:val="00BD3729"/>
    <w:rsid w:val="00BE06FF"/>
    <w:rsid w:val="00BF4CCA"/>
    <w:rsid w:val="00C04D06"/>
    <w:rsid w:val="00C24E7F"/>
    <w:rsid w:val="00C538E3"/>
    <w:rsid w:val="00C66CA3"/>
    <w:rsid w:val="00C77A81"/>
    <w:rsid w:val="00C82D4C"/>
    <w:rsid w:val="00CD55DA"/>
    <w:rsid w:val="00CE4287"/>
    <w:rsid w:val="00CF618E"/>
    <w:rsid w:val="00CF69D3"/>
    <w:rsid w:val="00D36BA4"/>
    <w:rsid w:val="00D57D55"/>
    <w:rsid w:val="00D978A8"/>
    <w:rsid w:val="00DC33E6"/>
    <w:rsid w:val="00DC462C"/>
    <w:rsid w:val="00E336F9"/>
    <w:rsid w:val="00E44E50"/>
    <w:rsid w:val="00EA1C4C"/>
    <w:rsid w:val="00F00582"/>
    <w:rsid w:val="00F146E0"/>
    <w:rsid w:val="00F3401E"/>
    <w:rsid w:val="00F471C7"/>
    <w:rsid w:val="00F62B44"/>
    <w:rsid w:val="00F9439F"/>
    <w:rsid w:val="00FA67A8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Normal (Web)"/>
    <w:basedOn w:val="a"/>
    <w:unhideWhenUsed/>
    <w:rsid w:val="00896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896D28"/>
    <w:rPr>
      <w:b/>
      <w:bCs/>
    </w:rPr>
  </w:style>
  <w:style w:type="paragraph" w:styleId="a9">
    <w:name w:val="List Paragraph"/>
    <w:basedOn w:val="a"/>
    <w:uiPriority w:val="34"/>
    <w:qFormat/>
    <w:rsid w:val="009F2D1D"/>
    <w:pPr>
      <w:ind w:left="720"/>
      <w:contextualSpacing/>
    </w:pPr>
  </w:style>
  <w:style w:type="paragraph" w:customStyle="1" w:styleId="aa">
    <w:name w:val="Знак"/>
    <w:basedOn w:val="a"/>
    <w:rsid w:val="002620E7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Normal (Web)"/>
    <w:basedOn w:val="a"/>
    <w:unhideWhenUsed/>
    <w:rsid w:val="00896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896D28"/>
    <w:rPr>
      <w:b/>
      <w:bCs/>
    </w:rPr>
  </w:style>
  <w:style w:type="paragraph" w:styleId="a9">
    <w:name w:val="List Paragraph"/>
    <w:basedOn w:val="a"/>
    <w:uiPriority w:val="34"/>
    <w:qFormat/>
    <w:rsid w:val="009F2D1D"/>
    <w:pPr>
      <w:ind w:left="720"/>
      <w:contextualSpacing/>
    </w:pPr>
  </w:style>
  <w:style w:type="paragraph" w:customStyle="1" w:styleId="aa">
    <w:name w:val="Знак"/>
    <w:basedOn w:val="a"/>
    <w:rsid w:val="002620E7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23B19-D422-4834-8DD7-CAEE44C21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8</Pages>
  <Words>13060</Words>
  <Characters>7445</Characters>
  <Application>Microsoft Office Word</Application>
  <DocSecurity>0</DocSecurity>
  <Lines>62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J_test</cp:lastModifiedBy>
  <cp:revision>65</cp:revision>
  <cp:lastPrinted>2022-01-13T16:55:00Z</cp:lastPrinted>
  <dcterms:created xsi:type="dcterms:W3CDTF">2022-01-11T17:12:00Z</dcterms:created>
  <dcterms:modified xsi:type="dcterms:W3CDTF">2022-01-14T06:49:00Z</dcterms:modified>
</cp:coreProperties>
</file>